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331841793"/>
        <w:docPartObj>
          <w:docPartGallery w:val="Cover Pages"/>
          <w:docPartUnique/>
        </w:docPartObj>
      </w:sdtPr>
      <w:sdtEndPr>
        <w:rPr>
          <w:b/>
          <w:u w:val="single"/>
        </w:rPr>
      </w:sdtEndPr>
      <w:sdtContent>
        <w:p w14:paraId="29DE8227" w14:textId="77777777" w:rsidR="00F105DB" w:rsidRDefault="00F105DB">
          <w:r>
            <w:rPr>
              <w:noProof/>
              <w:lang w:eastAsia="en-TT"/>
            </w:rPr>
            <mc:AlternateContent>
              <mc:Choice Requires="wps">
                <w:drawing>
                  <wp:anchor distT="0" distB="0" distL="114300" distR="114300" simplePos="0" relativeHeight="251661312" behindDoc="0" locked="0" layoutInCell="1" allowOverlap="1" wp14:anchorId="6AE89A19" wp14:editId="786CA13F">
                    <wp:simplePos x="0" y="0"/>
                    <wp:positionH relativeFrom="page">
                      <wp:align>center</wp:align>
                    </wp:positionH>
                    <mc:AlternateContent>
                      <mc:Choice Requires="wp14">
                        <wp:positionV relativeFrom="page">
                          <wp14:pctPosVOffset>70000</wp14:pctPosVOffset>
                        </wp:positionV>
                      </mc:Choice>
                      <mc:Fallback>
                        <wp:positionV relativeFrom="page">
                          <wp:posOffset>7040880</wp:posOffset>
                        </wp:positionV>
                      </mc:Fallback>
                    </mc:AlternateContent>
                    <wp:extent cx="7315200" cy="100965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0"/>
                                    <w:szCs w:val="20"/>
                                  </w:rPr>
                                  <w:alias w:val="Abstract"/>
                                  <w:tag w:val=""/>
                                  <w:id w:val="1375273687"/>
                                  <w:showingPlcHdr/>
                                  <w:dataBinding w:prefixMappings="xmlns:ns0='http://schemas.microsoft.com/office/2006/coverPageProps' " w:xpath="/ns0:CoverPageProperties[1]/ns0:Abstract[1]" w:storeItemID="{55AF091B-3C7A-41E3-B477-F2FDAA23CFDA}"/>
                                  <w:text w:multiLine="1"/>
                                </w:sdtPr>
                                <w:sdtEndPr/>
                                <w:sdtContent>
                                  <w:p w14:paraId="79ABB24F" w14:textId="77777777" w:rsidR="007A3056" w:rsidRDefault="007A3056">
                                    <w:pPr>
                                      <w:pStyle w:val="NoSpacing"/>
                                      <w:jc w:val="right"/>
                                      <w:rPr>
                                        <w:color w:val="595959" w:themeColor="text1" w:themeTint="A6"/>
                                        <w:sz w:val="20"/>
                                        <w:szCs w:val="20"/>
                                      </w:rPr>
                                    </w:pPr>
                                    <w:r>
                                      <w:rPr>
                                        <w:color w:val="595959" w:themeColor="text1" w:themeTint="A6"/>
                                        <w:sz w:val="20"/>
                                        <w:szCs w:val="20"/>
                                      </w:rPr>
                                      <w:t xml:space="preserve">     </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type w14:anchorId="6AE89A19" id="_x0000_t202" coordsize="21600,21600" o:spt="202" path="m,l,21600r21600,l21600,xe">
                    <v:stroke joinstyle="miter"/>
                    <v:path gradientshapeok="t" o:connecttype="rect"/>
                  </v:shapetype>
                  <v:shape id="Text Box 153" o:spid="_x0000_s1026" type="#_x0000_t202" style="position:absolute;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JafwIAAGI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" filled="f" stroked="f" strokeweight=".5pt">
                    <v:textbox style="mso-fit-shape-to-text:t" inset="126pt,0,54pt,0">
                      <w:txbxContent>
                        <w:sdt>
                          <w:sdtPr>
                            <w:rPr>
                              <w:color w:val="595959" w:themeColor="text1" w:themeTint="A6"/>
                              <w:sz w:val="20"/>
                              <w:szCs w:val="20"/>
                            </w:rPr>
                            <w:alias w:val="Abstract"/>
                            <w:tag w:val=""/>
                            <w:id w:val="1375273687"/>
                            <w:showingPlcHdr/>
                            <w:dataBinding w:prefixMappings="xmlns:ns0='http://schemas.microsoft.com/office/2006/coverPageProps' " w:xpath="/ns0:CoverPageProperties[1]/ns0:Abstract[1]" w:storeItemID="{55AF091B-3C7A-41E3-B477-F2FDAA23CFDA}"/>
                            <w:text w:multiLine="1"/>
                          </w:sdtPr>
                          <w:sdtContent>
                            <w:p w14:paraId="79ABB24F" w14:textId="77777777" w:rsidR="007A3056" w:rsidRDefault="007A3056">
                              <w:pPr>
                                <w:pStyle w:val="NoSpacing"/>
                                <w:jc w:val="right"/>
                                <w:rPr>
                                  <w:color w:val="595959" w:themeColor="text1" w:themeTint="A6"/>
                                  <w:sz w:val="20"/>
                                  <w:szCs w:val="20"/>
                                </w:rPr>
                              </w:pPr>
                              <w:r>
                                <w:rPr>
                                  <w:color w:val="595959" w:themeColor="text1" w:themeTint="A6"/>
                                  <w:sz w:val="20"/>
                                  <w:szCs w:val="20"/>
                                </w:rPr>
                                <w:t xml:space="preserve">     </w:t>
                              </w:r>
                            </w:p>
                          </w:sdtContent>
                        </w:sdt>
                      </w:txbxContent>
                    </v:textbox>
                    <w10:wrap type="square" anchorx="page" anchory="page"/>
                  </v:shape>
                </w:pict>
              </mc:Fallback>
            </mc:AlternateContent>
          </w:r>
          <w:r>
            <w:rPr>
              <w:noProof/>
              <w:lang w:eastAsia="en-TT"/>
            </w:rPr>
            <mc:AlternateContent>
              <mc:Choice Requires="wps">
                <w:drawing>
                  <wp:anchor distT="0" distB="0" distL="114300" distR="114300" simplePos="0" relativeHeight="251659264" behindDoc="0" locked="0" layoutInCell="1" allowOverlap="1" wp14:anchorId="7A72EAF0" wp14:editId="25ABFF89">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7F60AA" w14:textId="155669CA" w:rsidR="007A3056" w:rsidRDefault="00A20C84">
                                <w:pPr>
                                  <w:jc w:val="right"/>
                                  <w:rPr>
                                    <w:color w:val="4F81BD" w:themeColor="accent1"/>
                                    <w:sz w:val="64"/>
                                    <w:szCs w:val="64"/>
                                  </w:rPr>
                                </w:pPr>
                                <w:sdt>
                                  <w:sdtPr>
                                    <w:rPr>
                                      <w:caps/>
                                      <w:color w:val="4F81BD"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7A3056">
                                      <w:rPr>
                                        <w:caps/>
                                        <w:color w:val="4F81BD" w:themeColor="accent1"/>
                                        <w:sz w:val="64"/>
                                        <w:szCs w:val="64"/>
                                      </w:rPr>
                                      <w:t>PROCEDURE FOR COMPETITIVE BIDDING</w:t>
                                    </w:r>
                                  </w:sdtContent>
                                </w:sdt>
                              </w:p>
                              <w:sdt>
                                <w:sdtPr>
                                  <w:rPr>
                                    <w:color w:val="404040" w:themeColor="text1" w:themeTint="BF"/>
                                    <w:sz w:val="36"/>
                                    <w:szCs w:val="36"/>
                                  </w:rPr>
                                  <w:alias w:val="Subtitle"/>
                                  <w:tag w:val=""/>
                                  <w:id w:val="1759551507"/>
                                  <w:showingPlcHdr/>
                                  <w:dataBinding w:prefixMappings="xmlns:ns0='http://purl.org/dc/elements/1.1/' xmlns:ns1='http://schemas.openxmlformats.org/package/2006/metadata/core-properties' " w:xpath="/ns1:coreProperties[1]/ns0:subject[1]" w:storeItemID="{6C3C8BC8-F283-45AE-878A-BAB7291924A1}"/>
                                  <w:text/>
                                </w:sdtPr>
                                <w:sdtEndPr/>
                                <w:sdtContent>
                                  <w:p w14:paraId="7DAC286E" w14:textId="77777777" w:rsidR="007A3056" w:rsidRDefault="007A3056">
                                    <w:pPr>
                                      <w:jc w:val="right"/>
                                      <w:rPr>
                                        <w:smallCaps/>
                                        <w:color w:val="404040" w:themeColor="text1" w:themeTint="BF"/>
                                        <w:sz w:val="36"/>
                                        <w:szCs w:val="36"/>
                                      </w:rPr>
                                    </w:pPr>
                                    <w:r>
                                      <w:rPr>
                                        <w:color w:val="404040" w:themeColor="text1" w:themeTint="BF"/>
                                        <w:sz w:val="36"/>
                                        <w:szCs w:val="36"/>
                                      </w:rPr>
                                      <w:t xml:space="preserve">     </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7A72EAF0" id="Text Box 154" o:spid="_x0000_s1027"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pcgw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" filled="f" stroked="f" strokeweight=".5pt">
                    <v:textbox inset="126pt,0,54pt,0">
                      <w:txbxContent>
                        <w:p w14:paraId="3C7F60AA" w14:textId="155669CA" w:rsidR="007A3056" w:rsidRDefault="007A3056">
                          <w:pPr>
                            <w:jc w:val="right"/>
                            <w:rPr>
                              <w:color w:val="4F81BD" w:themeColor="accent1"/>
                              <w:sz w:val="64"/>
                              <w:szCs w:val="64"/>
                            </w:rPr>
                          </w:pPr>
                          <w:sdt>
                            <w:sdtPr>
                              <w:rPr>
                                <w:caps/>
                                <w:color w:val="4F81BD"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Pr>
                                  <w:caps/>
                                  <w:color w:val="4F81BD" w:themeColor="accent1"/>
                                  <w:sz w:val="64"/>
                                  <w:szCs w:val="64"/>
                                </w:rPr>
                                <w:t>PROCEDURE FOR COMPETITIVE BIDDING</w:t>
                              </w:r>
                            </w:sdtContent>
                          </w:sdt>
                        </w:p>
                        <w:sdt>
                          <w:sdtPr>
                            <w:rPr>
                              <w:color w:val="404040" w:themeColor="text1" w:themeTint="BF"/>
                              <w:sz w:val="36"/>
                              <w:szCs w:val="36"/>
                            </w:rPr>
                            <w:alias w:val="Subtitle"/>
                            <w:tag w:val=""/>
                            <w:id w:val="1759551507"/>
                            <w:showingPlcHdr/>
                            <w:dataBinding w:prefixMappings="xmlns:ns0='http://purl.org/dc/elements/1.1/' xmlns:ns1='http://schemas.openxmlformats.org/package/2006/metadata/core-properties' " w:xpath="/ns1:coreProperties[1]/ns0:subject[1]" w:storeItemID="{6C3C8BC8-F283-45AE-878A-BAB7291924A1}"/>
                            <w:text/>
                          </w:sdtPr>
                          <w:sdtContent>
                            <w:p w14:paraId="7DAC286E" w14:textId="77777777" w:rsidR="007A3056" w:rsidRDefault="007A3056">
                              <w:pPr>
                                <w:jc w:val="right"/>
                                <w:rPr>
                                  <w:smallCaps/>
                                  <w:color w:val="404040" w:themeColor="text1" w:themeTint="BF"/>
                                  <w:sz w:val="36"/>
                                  <w:szCs w:val="36"/>
                                </w:rPr>
                              </w:pPr>
                              <w:r>
                                <w:rPr>
                                  <w:color w:val="404040" w:themeColor="text1" w:themeTint="BF"/>
                                  <w:sz w:val="36"/>
                                  <w:szCs w:val="36"/>
                                </w:rPr>
                                <w:t xml:space="preserve">     </w:t>
                              </w:r>
                            </w:p>
                          </w:sdtContent>
                        </w:sdt>
                      </w:txbxContent>
                    </v:textbox>
                    <w10:wrap type="square" anchorx="page" anchory="page"/>
                  </v:shape>
                </w:pict>
              </mc:Fallback>
            </mc:AlternateContent>
          </w:r>
        </w:p>
        <w:p w14:paraId="5833E6D6" w14:textId="77777777" w:rsidR="00F105DB" w:rsidRDefault="00A80022">
          <w:pPr>
            <w:rPr>
              <w:b/>
              <w:u w:val="single"/>
            </w:rPr>
          </w:pPr>
          <w:r>
            <w:rPr>
              <w:noProof/>
              <w:lang w:eastAsia="en-TT"/>
            </w:rPr>
            <mc:AlternateContent>
              <mc:Choice Requires="wps">
                <w:drawing>
                  <wp:anchor distT="0" distB="0" distL="114300" distR="114300" simplePos="0" relativeHeight="251660288" behindDoc="0" locked="0" layoutInCell="1" allowOverlap="1" wp14:anchorId="5276F878" wp14:editId="3926FB4C">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1114425"/>
                    <wp:effectExtent l="0" t="0" r="0" b="952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114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14:paraId="714C635E" w14:textId="77777777" w:rsidR="007A3056" w:rsidRDefault="007A3056">
                                    <w:pPr>
                                      <w:pStyle w:val="NoSpacing"/>
                                      <w:jc w:val="right"/>
                                      <w:rPr>
                                        <w:color w:val="595959" w:themeColor="text1" w:themeTint="A6"/>
                                        <w:sz w:val="28"/>
                                        <w:szCs w:val="28"/>
                                      </w:rPr>
                                    </w:pPr>
                                    <w:r>
                                      <w:rPr>
                                        <w:color w:val="595959" w:themeColor="text1" w:themeTint="A6"/>
                                        <w:sz w:val="28"/>
                                        <w:szCs w:val="28"/>
                                        <w:lang w:val="en-TT"/>
                                      </w:rPr>
                                      <w:t>Cropper Foundation</w:t>
                                    </w:r>
                                  </w:p>
                                </w:sdtContent>
                              </w:sdt>
                              <w:p w14:paraId="1A8CF740" w14:textId="77777777" w:rsidR="007A3056" w:rsidRDefault="00A20C84">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7A3056">
                                      <w:rPr>
                                        <w:color w:val="595959" w:themeColor="text1" w:themeTint="A6"/>
                                        <w:sz w:val="18"/>
                                        <w:szCs w:val="18"/>
                                      </w:rPr>
                                      <w:t>NGO</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5276F878" id="Text Box 152" o:spid="_x0000_s1028" type="#_x0000_t202" style="position:absolute;margin-left:0;margin-top:0;width:8in;height:87.75pt;z-index:251660288;visibility:visible;mso-wrap-style:square;mso-width-percent:941;mso-height-percent:0;mso-top-percent:818;mso-wrap-distance-left:9pt;mso-wrap-distance-top:0;mso-wrap-distance-right:9pt;mso-wrap-distance-bottom:0;mso-position-horizontal:center;mso-position-horizontal-relative:page;mso-position-vertical-relative:page;mso-width-percent:941;mso-height-percent:0;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" filled="f" stroked="f" strokeweight=".5pt">
                    <v:textbox inset="126pt,0,54pt,0">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Content>
                            <w:p w14:paraId="714C635E" w14:textId="77777777" w:rsidR="007A3056" w:rsidRDefault="007A3056">
                              <w:pPr>
                                <w:pStyle w:val="NoSpacing"/>
                                <w:jc w:val="right"/>
                                <w:rPr>
                                  <w:color w:val="595959" w:themeColor="text1" w:themeTint="A6"/>
                                  <w:sz w:val="28"/>
                                  <w:szCs w:val="28"/>
                                </w:rPr>
                              </w:pPr>
                              <w:r>
                                <w:rPr>
                                  <w:color w:val="595959" w:themeColor="text1" w:themeTint="A6"/>
                                  <w:sz w:val="28"/>
                                  <w:szCs w:val="28"/>
                                  <w:lang w:val="en-TT"/>
                                </w:rPr>
                                <w:t>Cropper Foundation</w:t>
                              </w:r>
                            </w:p>
                          </w:sdtContent>
                        </w:sdt>
                        <w:p w14:paraId="1A8CF740" w14:textId="77777777" w:rsidR="007A3056" w:rsidRDefault="007A3056">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Pr>
                                  <w:color w:val="595959" w:themeColor="text1" w:themeTint="A6"/>
                                  <w:sz w:val="18"/>
                                  <w:szCs w:val="18"/>
                                </w:rPr>
                                <w:t>NGO</w:t>
                              </w:r>
                            </w:sdtContent>
                          </w:sdt>
                        </w:p>
                      </w:txbxContent>
                    </v:textbox>
                    <w10:wrap type="square" anchorx="page" anchory="page"/>
                  </v:shape>
                </w:pict>
              </mc:Fallback>
            </mc:AlternateContent>
          </w:r>
          <w:r w:rsidR="00F105DB">
            <w:rPr>
              <w:b/>
              <w:u w:val="single"/>
            </w:rPr>
            <w:br w:type="page"/>
          </w:r>
        </w:p>
      </w:sdtContent>
    </w:sdt>
    <w:p w14:paraId="5A2B8352" w14:textId="77777777" w:rsidR="00F105DB" w:rsidRDefault="00F105DB" w:rsidP="00811C15">
      <w:pPr>
        <w:rPr>
          <w:b/>
          <w:u w:val="single"/>
        </w:rPr>
      </w:pPr>
    </w:p>
    <w:p w14:paraId="5259C9FD" w14:textId="77777777" w:rsidR="00F105DB" w:rsidRDefault="00F105DB" w:rsidP="00811C15">
      <w:pPr>
        <w:rPr>
          <w:b/>
          <w:u w:val="single"/>
        </w:rPr>
      </w:pPr>
    </w:p>
    <w:p w14:paraId="59A6C9A6" w14:textId="49D1428B" w:rsidR="00F105DB" w:rsidRPr="00502BAC" w:rsidRDefault="00DA47E9" w:rsidP="00811C15">
      <w:pPr>
        <w:rPr>
          <w:sz w:val="32"/>
          <w:szCs w:val="32"/>
        </w:rPr>
      </w:pPr>
      <w:r w:rsidRPr="00502BAC">
        <w:rPr>
          <w:sz w:val="32"/>
          <w:szCs w:val="32"/>
        </w:rPr>
        <w:t>This document consist</w:t>
      </w:r>
      <w:r w:rsidR="009B608D">
        <w:rPr>
          <w:sz w:val="32"/>
          <w:szCs w:val="32"/>
        </w:rPr>
        <w:t>s</w:t>
      </w:r>
      <w:r w:rsidRPr="00502BAC">
        <w:rPr>
          <w:sz w:val="32"/>
          <w:szCs w:val="32"/>
        </w:rPr>
        <w:t xml:space="preserve"> of </w:t>
      </w:r>
      <w:r w:rsidR="00502BAC" w:rsidRPr="00502BAC">
        <w:rPr>
          <w:sz w:val="32"/>
          <w:szCs w:val="32"/>
        </w:rPr>
        <w:t>the follow</w:t>
      </w:r>
      <w:r w:rsidR="009B608D">
        <w:rPr>
          <w:sz w:val="32"/>
          <w:szCs w:val="32"/>
        </w:rPr>
        <w:t>ing</w:t>
      </w:r>
      <w:r w:rsidR="00502BAC" w:rsidRPr="00502BAC">
        <w:rPr>
          <w:sz w:val="32"/>
          <w:szCs w:val="32"/>
        </w:rPr>
        <w:t>:</w:t>
      </w:r>
    </w:p>
    <w:p w14:paraId="225A263D" w14:textId="792B576D" w:rsidR="00502BAC" w:rsidRPr="00502BAC" w:rsidRDefault="00502BAC" w:rsidP="00502BAC">
      <w:pPr>
        <w:pStyle w:val="ListParagraph"/>
        <w:numPr>
          <w:ilvl w:val="0"/>
          <w:numId w:val="20"/>
        </w:numPr>
        <w:rPr>
          <w:sz w:val="32"/>
          <w:szCs w:val="32"/>
        </w:rPr>
      </w:pPr>
      <w:r w:rsidRPr="00502BAC">
        <w:rPr>
          <w:sz w:val="32"/>
          <w:szCs w:val="32"/>
        </w:rPr>
        <w:t xml:space="preserve">PROCEDURE FOR COMPETITIVE BIDDING FOR </w:t>
      </w:r>
      <w:r w:rsidR="00877B42">
        <w:rPr>
          <w:sz w:val="32"/>
          <w:szCs w:val="32"/>
        </w:rPr>
        <w:t xml:space="preserve">WORKS and/or </w:t>
      </w:r>
      <w:r w:rsidRPr="00502BAC">
        <w:rPr>
          <w:sz w:val="32"/>
          <w:szCs w:val="32"/>
        </w:rPr>
        <w:t xml:space="preserve">MATERIALS </w:t>
      </w:r>
    </w:p>
    <w:p w14:paraId="34608A25" w14:textId="3C11BD97" w:rsidR="00502BAC" w:rsidRPr="00502BAC" w:rsidRDefault="00502BAC" w:rsidP="00502BAC">
      <w:pPr>
        <w:pStyle w:val="ListParagraph"/>
        <w:numPr>
          <w:ilvl w:val="0"/>
          <w:numId w:val="21"/>
        </w:numPr>
        <w:rPr>
          <w:sz w:val="32"/>
          <w:szCs w:val="32"/>
        </w:rPr>
      </w:pPr>
      <w:r w:rsidRPr="00502BAC">
        <w:rPr>
          <w:sz w:val="32"/>
          <w:szCs w:val="32"/>
        </w:rPr>
        <w:t>Document 1</w:t>
      </w:r>
    </w:p>
    <w:p w14:paraId="0FA30F04" w14:textId="459BAE98" w:rsidR="00502BAC" w:rsidRDefault="00502BAC" w:rsidP="00502BAC">
      <w:pPr>
        <w:pStyle w:val="ListParagraph"/>
        <w:numPr>
          <w:ilvl w:val="0"/>
          <w:numId w:val="21"/>
        </w:numPr>
        <w:rPr>
          <w:sz w:val="32"/>
          <w:szCs w:val="32"/>
        </w:rPr>
      </w:pPr>
      <w:r w:rsidRPr="00502BAC">
        <w:rPr>
          <w:sz w:val="32"/>
          <w:szCs w:val="32"/>
        </w:rPr>
        <w:t>Document 2</w:t>
      </w:r>
      <w:r>
        <w:rPr>
          <w:sz w:val="32"/>
          <w:szCs w:val="32"/>
        </w:rPr>
        <w:t xml:space="preserve"> </w:t>
      </w:r>
    </w:p>
    <w:p w14:paraId="5201ADD5" w14:textId="66A8D6BB" w:rsidR="00502BAC" w:rsidRPr="00502BAC" w:rsidRDefault="00502BAC" w:rsidP="00502BAC">
      <w:pPr>
        <w:pStyle w:val="ListParagraph"/>
        <w:numPr>
          <w:ilvl w:val="0"/>
          <w:numId w:val="20"/>
        </w:numPr>
        <w:rPr>
          <w:sz w:val="32"/>
          <w:szCs w:val="32"/>
        </w:rPr>
      </w:pPr>
      <w:r>
        <w:rPr>
          <w:sz w:val="32"/>
          <w:szCs w:val="32"/>
        </w:rPr>
        <w:t xml:space="preserve">A </w:t>
      </w:r>
      <w:r w:rsidR="006A2D27">
        <w:rPr>
          <w:sz w:val="32"/>
          <w:szCs w:val="32"/>
        </w:rPr>
        <w:t>DRAFT COVER LETTER</w:t>
      </w:r>
    </w:p>
    <w:p w14:paraId="2D660822" w14:textId="2D3F17BA" w:rsidR="00502BAC" w:rsidRPr="00502BAC" w:rsidRDefault="00502BAC" w:rsidP="00502BAC">
      <w:pPr>
        <w:pStyle w:val="ListParagraph"/>
        <w:numPr>
          <w:ilvl w:val="0"/>
          <w:numId w:val="20"/>
        </w:numPr>
        <w:rPr>
          <w:sz w:val="32"/>
          <w:szCs w:val="32"/>
        </w:rPr>
      </w:pPr>
      <w:r w:rsidRPr="00502BAC">
        <w:rPr>
          <w:sz w:val="32"/>
          <w:szCs w:val="32"/>
        </w:rPr>
        <w:t>REQUEST FOR PROPOSAL FOR SERVICES</w:t>
      </w:r>
    </w:p>
    <w:p w14:paraId="5A68FB10" w14:textId="77777777" w:rsidR="00502BAC" w:rsidRDefault="00502BAC" w:rsidP="00811C15">
      <w:pPr>
        <w:rPr>
          <w:b/>
          <w:u w:val="single"/>
        </w:rPr>
      </w:pPr>
    </w:p>
    <w:p w14:paraId="6E92BDDE" w14:textId="77777777" w:rsidR="00F105DB" w:rsidRDefault="00F105DB" w:rsidP="00811C15">
      <w:pPr>
        <w:rPr>
          <w:b/>
          <w:u w:val="single"/>
        </w:rPr>
      </w:pPr>
    </w:p>
    <w:p w14:paraId="0E8AE251" w14:textId="77777777" w:rsidR="00F105DB" w:rsidRDefault="00F105DB" w:rsidP="00811C15">
      <w:pPr>
        <w:rPr>
          <w:b/>
          <w:u w:val="single"/>
        </w:rPr>
      </w:pPr>
    </w:p>
    <w:p w14:paraId="0118E9DD" w14:textId="77777777" w:rsidR="00F105DB" w:rsidRDefault="00F105DB" w:rsidP="00811C15">
      <w:pPr>
        <w:rPr>
          <w:b/>
          <w:u w:val="single"/>
        </w:rPr>
      </w:pPr>
    </w:p>
    <w:p w14:paraId="20091BF0" w14:textId="77777777" w:rsidR="00F105DB" w:rsidRPr="00830154" w:rsidRDefault="00F105DB" w:rsidP="00811C15">
      <w:pPr>
        <w:rPr>
          <w:b/>
          <w:sz w:val="28"/>
          <w:szCs w:val="28"/>
          <w:u w:val="single"/>
        </w:rPr>
      </w:pPr>
    </w:p>
    <w:p w14:paraId="18819278" w14:textId="77777777" w:rsidR="00F105DB" w:rsidRDefault="00F105DB" w:rsidP="00811C15">
      <w:pPr>
        <w:rPr>
          <w:b/>
          <w:u w:val="single"/>
        </w:rPr>
      </w:pPr>
    </w:p>
    <w:p w14:paraId="3DDCB5A0" w14:textId="77777777" w:rsidR="00F105DB" w:rsidRDefault="00F105DB" w:rsidP="00811C15">
      <w:pPr>
        <w:rPr>
          <w:b/>
          <w:u w:val="single"/>
        </w:rPr>
      </w:pPr>
    </w:p>
    <w:p w14:paraId="57307F29" w14:textId="77777777" w:rsidR="00F105DB" w:rsidRDefault="00F105DB" w:rsidP="00811C15">
      <w:pPr>
        <w:rPr>
          <w:b/>
          <w:u w:val="single"/>
        </w:rPr>
      </w:pPr>
    </w:p>
    <w:p w14:paraId="7A8B1F08" w14:textId="77777777" w:rsidR="00F105DB" w:rsidRDefault="00F105DB" w:rsidP="00811C15">
      <w:pPr>
        <w:rPr>
          <w:b/>
          <w:u w:val="single"/>
        </w:rPr>
      </w:pPr>
    </w:p>
    <w:p w14:paraId="46327FA0" w14:textId="77777777" w:rsidR="00F105DB" w:rsidRDefault="00F105DB" w:rsidP="00811C15">
      <w:pPr>
        <w:rPr>
          <w:b/>
          <w:u w:val="single"/>
        </w:rPr>
      </w:pPr>
    </w:p>
    <w:p w14:paraId="1A56F192" w14:textId="77777777" w:rsidR="00F105DB" w:rsidRDefault="00F105DB" w:rsidP="00811C15">
      <w:pPr>
        <w:rPr>
          <w:b/>
          <w:u w:val="single"/>
        </w:rPr>
      </w:pPr>
    </w:p>
    <w:p w14:paraId="147E3CB7" w14:textId="77777777" w:rsidR="00F105DB" w:rsidRDefault="00F105DB" w:rsidP="00811C15">
      <w:pPr>
        <w:rPr>
          <w:b/>
          <w:u w:val="single"/>
        </w:rPr>
      </w:pPr>
    </w:p>
    <w:p w14:paraId="49EC07AE" w14:textId="77777777" w:rsidR="00F105DB" w:rsidRDefault="00F105DB" w:rsidP="00811C15">
      <w:pPr>
        <w:rPr>
          <w:b/>
          <w:u w:val="single"/>
        </w:rPr>
      </w:pPr>
    </w:p>
    <w:p w14:paraId="7EEF77D2" w14:textId="7686BEBE" w:rsidR="00F105DB" w:rsidRDefault="00F105DB" w:rsidP="00811C15">
      <w:pPr>
        <w:rPr>
          <w:b/>
          <w:u w:val="single"/>
        </w:rPr>
      </w:pPr>
    </w:p>
    <w:p w14:paraId="2A506800" w14:textId="35883F14" w:rsidR="00830154" w:rsidRDefault="00830154" w:rsidP="00811C15">
      <w:pPr>
        <w:rPr>
          <w:b/>
          <w:u w:val="single"/>
        </w:rPr>
      </w:pPr>
    </w:p>
    <w:p w14:paraId="46E8A03C" w14:textId="3802FC70" w:rsidR="00830154" w:rsidRDefault="00830154" w:rsidP="00811C15">
      <w:pPr>
        <w:rPr>
          <w:b/>
          <w:u w:val="single"/>
        </w:rPr>
      </w:pPr>
    </w:p>
    <w:p w14:paraId="659B180C" w14:textId="64013E7E" w:rsidR="00830154" w:rsidRDefault="00830154" w:rsidP="00811C15">
      <w:pPr>
        <w:rPr>
          <w:b/>
          <w:u w:val="single"/>
        </w:rPr>
      </w:pPr>
    </w:p>
    <w:p w14:paraId="1EC741EA" w14:textId="3D9EAFD4" w:rsidR="00830154" w:rsidRDefault="00830154" w:rsidP="00811C15">
      <w:pPr>
        <w:rPr>
          <w:b/>
          <w:u w:val="single"/>
        </w:rPr>
      </w:pPr>
    </w:p>
    <w:p w14:paraId="6B79AB1D" w14:textId="77777777" w:rsidR="00F105DB" w:rsidRPr="002D35E6" w:rsidRDefault="00B73D3B" w:rsidP="00811C15">
      <w:pPr>
        <w:rPr>
          <w:b/>
          <w:sz w:val="36"/>
          <w:szCs w:val="36"/>
          <w:u w:val="single"/>
        </w:rPr>
      </w:pPr>
      <w:r w:rsidRPr="002D35E6">
        <w:rPr>
          <w:b/>
          <w:sz w:val="36"/>
          <w:szCs w:val="36"/>
          <w:u w:val="single"/>
        </w:rPr>
        <w:t>Document 1</w:t>
      </w:r>
    </w:p>
    <w:p w14:paraId="35A67019" w14:textId="08605B25" w:rsidR="00811C15" w:rsidRPr="00811C15" w:rsidRDefault="00811C15" w:rsidP="00811C15">
      <w:pPr>
        <w:rPr>
          <w:b/>
          <w:u w:val="single"/>
        </w:rPr>
      </w:pPr>
      <w:r w:rsidRPr="00811C15">
        <w:rPr>
          <w:b/>
          <w:u w:val="single"/>
        </w:rPr>
        <w:t xml:space="preserve">PROCEDURE FOR </w:t>
      </w:r>
      <w:r w:rsidR="002E78D0" w:rsidRPr="002E78D0">
        <w:rPr>
          <w:b/>
          <w:u w:val="single"/>
        </w:rPr>
        <w:t xml:space="preserve">COMPETITIVE </w:t>
      </w:r>
      <w:r w:rsidRPr="00811C15">
        <w:rPr>
          <w:b/>
          <w:u w:val="single"/>
        </w:rPr>
        <w:t>BIDDING FOR</w:t>
      </w:r>
      <w:r w:rsidR="002E78D0">
        <w:rPr>
          <w:b/>
          <w:u w:val="single"/>
        </w:rPr>
        <w:t xml:space="preserve"> WORKS</w:t>
      </w:r>
      <w:r w:rsidRPr="00811C15">
        <w:rPr>
          <w:b/>
          <w:u w:val="single"/>
        </w:rPr>
        <w:t xml:space="preserve"> </w:t>
      </w:r>
      <w:r w:rsidR="006C218E">
        <w:rPr>
          <w:b/>
          <w:u w:val="single"/>
        </w:rPr>
        <w:t xml:space="preserve"> </w:t>
      </w:r>
    </w:p>
    <w:p w14:paraId="4D272C99" w14:textId="50C8C5BD" w:rsidR="00FC69B1" w:rsidRDefault="00811C15" w:rsidP="00811C15">
      <w:pPr>
        <w:jc w:val="both"/>
      </w:pPr>
      <w:r>
        <w:t xml:space="preserve">This procedure </w:t>
      </w:r>
      <w:r w:rsidR="002E78D0">
        <w:t>sets out</w:t>
      </w:r>
      <w:r>
        <w:t xml:space="preserve"> the process for the procurement of </w:t>
      </w:r>
      <w:r w:rsidR="00F6699F">
        <w:rPr>
          <w:u w:val="single"/>
        </w:rPr>
        <w:t xml:space="preserve">Goods </w:t>
      </w:r>
      <w:r w:rsidR="006C218E">
        <w:rPr>
          <w:u w:val="single"/>
        </w:rPr>
        <w:t xml:space="preserve">and Services </w:t>
      </w:r>
      <w:r w:rsidR="00F6699F">
        <w:t xml:space="preserve">utilizing Public </w:t>
      </w:r>
      <w:r>
        <w:t>Tender. It is developed to ensure that all Goods and Services being procured through Tenders are done in a consistent manner and in accordance with industry best practice. The process of the Tender shall adhere to all legal and statutory requirements as well as internal procurement policies and procedures.</w:t>
      </w:r>
    </w:p>
    <w:p w14:paraId="72E6C84A" w14:textId="77777777" w:rsidR="00811C15" w:rsidRPr="00811C15" w:rsidRDefault="00811C15" w:rsidP="00811C15">
      <w:pPr>
        <w:pStyle w:val="ListParagraph"/>
        <w:numPr>
          <w:ilvl w:val="0"/>
          <w:numId w:val="1"/>
        </w:numPr>
        <w:jc w:val="both"/>
        <w:rPr>
          <w:b/>
        </w:rPr>
      </w:pPr>
      <w:r w:rsidRPr="00811C15">
        <w:rPr>
          <w:b/>
        </w:rPr>
        <w:t>Invitation to Tender/Bid</w:t>
      </w:r>
    </w:p>
    <w:p w14:paraId="1A9EAF81" w14:textId="77777777" w:rsidR="00811C15" w:rsidRDefault="002E78D0" w:rsidP="00811C15">
      <w:pPr>
        <w:pStyle w:val="ListParagraph"/>
        <w:jc w:val="both"/>
      </w:pPr>
      <w:r>
        <w:t>The (NGO</w:t>
      </w:r>
      <w:r w:rsidR="00811C15">
        <w:t xml:space="preserve">) hereby invites the submission of Bids by Tender for the provision of works and/or services described in this Invitation to Bid Package </w:t>
      </w:r>
      <w:r w:rsidR="00811C15" w:rsidRPr="00811C15">
        <w:rPr>
          <w:b/>
        </w:rPr>
        <w:t>(ITBP)</w:t>
      </w:r>
      <w:r w:rsidR="00811C15">
        <w:t xml:space="preserve"> and in compliance with the conditions herein.</w:t>
      </w:r>
    </w:p>
    <w:p w14:paraId="54BF9BA3" w14:textId="77777777" w:rsidR="00811C15" w:rsidRDefault="00811C15" w:rsidP="00811C15">
      <w:pPr>
        <w:pStyle w:val="ListParagraph"/>
        <w:jc w:val="both"/>
      </w:pPr>
    </w:p>
    <w:p w14:paraId="55C2A9C2" w14:textId="77777777" w:rsidR="00811C15" w:rsidRPr="00811C15" w:rsidRDefault="00811C15" w:rsidP="00811C15">
      <w:pPr>
        <w:pStyle w:val="ListParagraph"/>
        <w:numPr>
          <w:ilvl w:val="0"/>
          <w:numId w:val="1"/>
        </w:numPr>
        <w:jc w:val="both"/>
        <w:rPr>
          <w:b/>
        </w:rPr>
      </w:pPr>
      <w:r w:rsidRPr="00811C15">
        <w:rPr>
          <w:b/>
        </w:rPr>
        <w:t>Examination of Tender Invitation Documents and Explanation to Tenderers.</w:t>
      </w:r>
    </w:p>
    <w:p w14:paraId="27F766BF" w14:textId="77777777" w:rsidR="00811C15" w:rsidRDefault="00811C15" w:rsidP="00811C15">
      <w:pPr>
        <w:pStyle w:val="ListParagraph"/>
        <w:jc w:val="both"/>
      </w:pPr>
      <w:r>
        <w:t>A Tenderer planning to submit a Tender is required to examine with appropriate care the complete ITBP and is also responsible for informing himself with respect to all conditions which might in any way affect the cost or the performance of any work. Failure to do so shall be at the sole risk of the Tenderer, and no relief can be given for error or omission by the Tenderer. Tenderers shall treat the contents of the ITBP as private and confidential.</w:t>
      </w:r>
    </w:p>
    <w:p w14:paraId="592D7D1C" w14:textId="77777777" w:rsidR="00811C15" w:rsidRDefault="00811C15" w:rsidP="00811C15">
      <w:pPr>
        <w:pStyle w:val="ListParagraph"/>
        <w:jc w:val="both"/>
      </w:pPr>
    </w:p>
    <w:p w14:paraId="41257F34" w14:textId="104D73E9" w:rsidR="00811C15" w:rsidRDefault="00811C15" w:rsidP="00811C15">
      <w:pPr>
        <w:pStyle w:val="ListParagraph"/>
        <w:jc w:val="both"/>
      </w:pPr>
      <w:r>
        <w:t>Should a Tenderer be of the view that a discrepancy or omission exists in the ITBP or that the intent or meaning appears unclear or ambiguous, or should any other question arise relative to the ITBP, the Tenderer should notify (</w:t>
      </w:r>
      <w:r w:rsidR="00EE6331">
        <w:t>NGO</w:t>
      </w:r>
      <w:r>
        <w:t>) of such findings in writing (to the assigned person/dept). The Tenderer making such request shall be solely responsible for its timely receipt by (</w:t>
      </w:r>
      <w:r w:rsidR="00EE6331">
        <w:t>NGO</w:t>
      </w:r>
      <w:r>
        <w:t>). Replies to such notices (if any) may be made in the form of addenda to the ITBP.</w:t>
      </w:r>
    </w:p>
    <w:p w14:paraId="568DB42C" w14:textId="77777777" w:rsidR="00811C15" w:rsidRDefault="00811C15" w:rsidP="00811C15">
      <w:pPr>
        <w:pStyle w:val="ListParagraph"/>
        <w:jc w:val="both"/>
      </w:pPr>
    </w:p>
    <w:p w14:paraId="1545E45D" w14:textId="77777777" w:rsidR="00811C15" w:rsidRPr="00811C15" w:rsidRDefault="00811C15" w:rsidP="00811C15">
      <w:pPr>
        <w:pStyle w:val="ListParagraph"/>
        <w:numPr>
          <w:ilvl w:val="0"/>
          <w:numId w:val="1"/>
        </w:numPr>
        <w:jc w:val="both"/>
        <w:rPr>
          <w:b/>
        </w:rPr>
      </w:pPr>
      <w:r w:rsidRPr="00811C15">
        <w:rPr>
          <w:b/>
        </w:rPr>
        <w:t>Clarification of Bid Documents</w:t>
      </w:r>
    </w:p>
    <w:p w14:paraId="3556783C" w14:textId="7B172BFF" w:rsidR="00811C15" w:rsidRDefault="00811C15" w:rsidP="00CF7F15">
      <w:pPr>
        <w:pStyle w:val="ListParagraph"/>
        <w:jc w:val="both"/>
      </w:pPr>
      <w:r>
        <w:t>A Tenderer requiring clarification of the documents comprised in the ITBP is requested to make their requests for clarifications through the (</w:t>
      </w:r>
      <w:r w:rsidR="00102FA9">
        <w:t xml:space="preserve">insert: </w:t>
      </w:r>
      <w:r w:rsidR="00CF7F15" w:rsidRPr="00CF7F15">
        <w:t>the assigned person/dept</w:t>
      </w:r>
      <w:r w:rsidR="00CF7F15">
        <w:t xml:space="preserve">) </w:t>
      </w:r>
      <w:r>
        <w:t>and shall provide reference(s) to the ITBP by section or clause as</w:t>
      </w:r>
      <w:r w:rsidR="00CF7F15" w:rsidRPr="00CF7F15">
        <w:t xml:space="preserve"> </w:t>
      </w:r>
      <w:r>
        <w:t>may be applicable. All queries and responses will be forwarded to all parties</w:t>
      </w:r>
      <w:r w:rsidR="00CF7F15">
        <w:t xml:space="preserve"> </w:t>
      </w:r>
      <w:r>
        <w:t>invited to tender for the works</w:t>
      </w:r>
      <w:r w:rsidR="00102FA9">
        <w:t xml:space="preserve">, materials </w:t>
      </w:r>
      <w:r>
        <w:t>and/or services.</w:t>
      </w:r>
    </w:p>
    <w:p w14:paraId="073E7B33" w14:textId="77777777" w:rsidR="00102FA9" w:rsidRDefault="00102FA9" w:rsidP="00CF7F15">
      <w:pPr>
        <w:pStyle w:val="ListParagraph"/>
        <w:jc w:val="both"/>
      </w:pPr>
    </w:p>
    <w:p w14:paraId="514F7554" w14:textId="70B0B2D8" w:rsidR="00811C15" w:rsidRDefault="00811C15" w:rsidP="00CF7F15">
      <w:pPr>
        <w:pStyle w:val="ListParagraph"/>
        <w:jc w:val="both"/>
      </w:pPr>
      <w:r>
        <w:t xml:space="preserve">Any clarification or change in the ITBP prior to the bid date specified in </w:t>
      </w:r>
      <w:r w:rsidR="00CF7F15">
        <w:t xml:space="preserve">any Phase </w:t>
      </w:r>
      <w:r>
        <w:t>herein, will be com</w:t>
      </w:r>
      <w:r w:rsidR="00CF7F15">
        <w:t>municated by addenda through</w:t>
      </w:r>
      <w:r w:rsidR="00CF7F15" w:rsidRPr="00CF7F15">
        <w:t xml:space="preserve"> the assigned person/dept</w:t>
      </w:r>
      <w:r w:rsidR="00CF7F15">
        <w:t xml:space="preserve">. </w:t>
      </w:r>
      <w:r>
        <w:t xml:space="preserve">Each addendum, when issued, </w:t>
      </w:r>
      <w:r w:rsidR="00102FA9">
        <w:t xml:space="preserve">will </w:t>
      </w:r>
      <w:r>
        <w:t>become part of the ITBP.</w:t>
      </w:r>
    </w:p>
    <w:p w14:paraId="7055080E" w14:textId="77777777" w:rsidR="00CF7F15" w:rsidRDefault="00CF7F15" w:rsidP="00CF7F15">
      <w:pPr>
        <w:pStyle w:val="ListParagraph"/>
        <w:jc w:val="both"/>
      </w:pPr>
    </w:p>
    <w:p w14:paraId="0922FA8C" w14:textId="77777777" w:rsidR="00CF7F15" w:rsidRPr="00CF7F15" w:rsidRDefault="00CF7F15" w:rsidP="00CF7F15">
      <w:pPr>
        <w:pStyle w:val="ListParagraph"/>
        <w:numPr>
          <w:ilvl w:val="0"/>
          <w:numId w:val="1"/>
        </w:numPr>
        <w:jc w:val="both"/>
        <w:rPr>
          <w:b/>
        </w:rPr>
      </w:pPr>
      <w:r w:rsidRPr="00CF7F15">
        <w:rPr>
          <w:b/>
        </w:rPr>
        <w:t>Cost of Submission of Bids</w:t>
      </w:r>
    </w:p>
    <w:p w14:paraId="1DF29145" w14:textId="31C2E518" w:rsidR="00CF7F15" w:rsidRDefault="00CF7F15" w:rsidP="00CF7F15">
      <w:pPr>
        <w:pStyle w:val="ListParagraph"/>
        <w:jc w:val="both"/>
      </w:pPr>
      <w:r>
        <w:lastRenderedPageBreak/>
        <w:t>Tenderers shall bear all costs associated with the preparation and submission of bids and (</w:t>
      </w:r>
      <w:r w:rsidR="006C218E">
        <w:t>NGO</w:t>
      </w:r>
      <w:r>
        <w:t>) will in no way be responsible or liable for those costs regardless of the conduct or outcome of the evaluation process.</w:t>
      </w:r>
    </w:p>
    <w:p w14:paraId="7DBBD7AF" w14:textId="77777777" w:rsidR="002D35E6" w:rsidRDefault="002D35E6" w:rsidP="00CF7F15">
      <w:pPr>
        <w:pStyle w:val="ListParagraph"/>
        <w:jc w:val="both"/>
      </w:pPr>
    </w:p>
    <w:p w14:paraId="186DBB2F" w14:textId="77777777" w:rsidR="00A06F24" w:rsidRPr="00A06F24" w:rsidRDefault="00A06F24" w:rsidP="00A06F24">
      <w:pPr>
        <w:pStyle w:val="ListParagraph"/>
        <w:numPr>
          <w:ilvl w:val="0"/>
          <w:numId w:val="1"/>
        </w:numPr>
        <w:jc w:val="both"/>
        <w:rPr>
          <w:b/>
        </w:rPr>
      </w:pPr>
      <w:r w:rsidRPr="00A06F24">
        <w:rPr>
          <w:b/>
        </w:rPr>
        <w:t>Submission of Tenders</w:t>
      </w:r>
    </w:p>
    <w:p w14:paraId="44B2B02C" w14:textId="07CCA6F0" w:rsidR="00A06F24" w:rsidRDefault="001D7022" w:rsidP="00A06F24">
      <w:pPr>
        <w:pStyle w:val="ListParagraph"/>
        <w:jc w:val="both"/>
      </w:pPr>
      <w:r>
        <w:t xml:space="preserve">The </w:t>
      </w:r>
      <w:r w:rsidR="00A06F24">
        <w:t>Tender Event shall be conducted in</w:t>
      </w:r>
      <w:r w:rsidR="002E78D0">
        <w:t xml:space="preserve"> </w:t>
      </w:r>
      <w:r w:rsidR="009B608D">
        <w:t>accordance with the following guidelines:</w:t>
      </w:r>
    </w:p>
    <w:p w14:paraId="5FE6BE73" w14:textId="77777777" w:rsidR="00A06F24" w:rsidRDefault="00A06F24" w:rsidP="001D7022">
      <w:pPr>
        <w:pStyle w:val="ListParagraph"/>
        <w:numPr>
          <w:ilvl w:val="0"/>
          <w:numId w:val="2"/>
        </w:numPr>
        <w:jc w:val="both"/>
      </w:pPr>
      <w:r>
        <w:t>The Tenderer will receive notification of the Event via the agreed format.</w:t>
      </w:r>
    </w:p>
    <w:p w14:paraId="32252BBA" w14:textId="77777777" w:rsidR="00A06F24" w:rsidRDefault="00A06F24" w:rsidP="001D7022">
      <w:pPr>
        <w:pStyle w:val="ListParagraph"/>
        <w:numPr>
          <w:ilvl w:val="0"/>
          <w:numId w:val="2"/>
        </w:numPr>
        <w:jc w:val="both"/>
      </w:pPr>
      <w:r>
        <w:t>The notification will grant the Tenderer access to the particulars of the Event.</w:t>
      </w:r>
    </w:p>
    <w:p w14:paraId="570B5DBA" w14:textId="77777777" w:rsidR="00A06F24" w:rsidRDefault="00A06F24" w:rsidP="001D7022">
      <w:pPr>
        <w:pStyle w:val="ListParagraph"/>
        <w:numPr>
          <w:ilvl w:val="0"/>
          <w:numId w:val="2"/>
        </w:numPr>
        <w:jc w:val="both"/>
      </w:pPr>
      <w:r>
        <w:t>The Tenderer will review all documentation submitted in the Tender package and familiarize himself with the contents and the requirements.</w:t>
      </w:r>
    </w:p>
    <w:p w14:paraId="6A179CA2" w14:textId="77777777" w:rsidR="00A06F24" w:rsidRDefault="00A06F24" w:rsidP="001D7022">
      <w:pPr>
        <w:pStyle w:val="ListParagraph"/>
        <w:numPr>
          <w:ilvl w:val="0"/>
          <w:numId w:val="2"/>
        </w:numPr>
        <w:jc w:val="both"/>
      </w:pPr>
      <w:r>
        <w:t>The Tenderer is required to forward all queries or clarifications to the assigned person/dept.</w:t>
      </w:r>
    </w:p>
    <w:p w14:paraId="26E0DA8E" w14:textId="77777777" w:rsidR="00A06F24" w:rsidRDefault="00A06F24" w:rsidP="001D7022">
      <w:pPr>
        <w:pStyle w:val="ListParagraph"/>
        <w:numPr>
          <w:ilvl w:val="0"/>
          <w:numId w:val="2"/>
        </w:numPr>
        <w:jc w:val="both"/>
      </w:pPr>
      <w:r>
        <w:t>All clarifications are to be posted no later than three (3) days before the closing date of the event.</w:t>
      </w:r>
    </w:p>
    <w:p w14:paraId="1B2D3C0D" w14:textId="7E470873" w:rsidR="00A06F24" w:rsidRDefault="00A06F24" w:rsidP="001D7022">
      <w:pPr>
        <w:pStyle w:val="ListParagraph"/>
        <w:numPr>
          <w:ilvl w:val="0"/>
          <w:numId w:val="2"/>
        </w:numPr>
        <w:jc w:val="both"/>
      </w:pPr>
      <w:r>
        <w:t>The (</w:t>
      </w:r>
      <w:r w:rsidR="00C67573">
        <w:t>NGO</w:t>
      </w:r>
      <w:r>
        <w:t>) will respond to all clarifications via agreed form of communication.</w:t>
      </w:r>
    </w:p>
    <w:p w14:paraId="3165769F" w14:textId="77777777" w:rsidR="00A06F24" w:rsidRDefault="00A06F24" w:rsidP="001D7022">
      <w:pPr>
        <w:pStyle w:val="ListParagraph"/>
        <w:numPr>
          <w:ilvl w:val="0"/>
          <w:numId w:val="2"/>
        </w:numPr>
        <w:jc w:val="both"/>
      </w:pPr>
      <w:r>
        <w:t>The Tenderer shall submit responses in accordance with the instructions included in the package.</w:t>
      </w:r>
    </w:p>
    <w:p w14:paraId="1C847892" w14:textId="2FD6108C" w:rsidR="00A06F24" w:rsidRDefault="00A06F24" w:rsidP="001D7022">
      <w:pPr>
        <w:pStyle w:val="ListParagraph"/>
        <w:numPr>
          <w:ilvl w:val="0"/>
          <w:numId w:val="2"/>
        </w:numPr>
        <w:jc w:val="both"/>
      </w:pPr>
      <w:r>
        <w:t xml:space="preserve">Should the </w:t>
      </w:r>
      <w:r w:rsidR="00102FA9">
        <w:t>T</w:t>
      </w:r>
      <w:r>
        <w:t xml:space="preserve">enderer need to submit an alternative to the primary scope after </w:t>
      </w:r>
      <w:r w:rsidR="001D7022">
        <w:t xml:space="preserve">complying with </w:t>
      </w:r>
      <w:r w:rsidR="00102FA9">
        <w:t xml:space="preserve">all tender requirements, </w:t>
      </w:r>
      <w:r>
        <w:t>the Tenderer should submit an alternative response clearly stating ‘ALTERNATIVE’ in the bid description. (Refer to Sections 21 for further clarification).</w:t>
      </w:r>
    </w:p>
    <w:p w14:paraId="21124578" w14:textId="3B15E99F" w:rsidR="00A06F24" w:rsidRDefault="00A06F24" w:rsidP="001D7022">
      <w:pPr>
        <w:pStyle w:val="ListParagraph"/>
        <w:numPr>
          <w:ilvl w:val="0"/>
          <w:numId w:val="2"/>
        </w:numPr>
        <w:jc w:val="both"/>
      </w:pPr>
      <w:r>
        <w:t>Tende</w:t>
      </w:r>
      <w:r w:rsidR="00040846">
        <w:t>re</w:t>
      </w:r>
      <w:r>
        <w:t xml:space="preserve">rs </w:t>
      </w:r>
      <w:r w:rsidR="00040846">
        <w:t xml:space="preserve">may </w:t>
      </w:r>
      <w:r>
        <w:t>resubmit their bid at any time, if desired, whilst the tendering period is open.</w:t>
      </w:r>
    </w:p>
    <w:p w14:paraId="54FFCA8F" w14:textId="41F842EE" w:rsidR="00A06F24" w:rsidRDefault="00A06F24" w:rsidP="001D7022">
      <w:pPr>
        <w:pStyle w:val="ListParagraph"/>
        <w:numPr>
          <w:ilvl w:val="0"/>
          <w:numId w:val="2"/>
        </w:numPr>
        <w:jc w:val="both"/>
      </w:pPr>
      <w:r>
        <w:t>The (</w:t>
      </w:r>
      <w:r w:rsidR="00C67573">
        <w:t>NGO</w:t>
      </w:r>
      <w:r>
        <w:t>) at its sole discretion, may extend the deadline for tendering by issuing an Addendum, in which case all rights and obligations of (</w:t>
      </w:r>
      <w:r w:rsidR="00C67573">
        <w:t>NGO</w:t>
      </w:r>
      <w:r>
        <w:t>) and the</w:t>
      </w:r>
      <w:r w:rsidR="001D7022">
        <w:t xml:space="preserve"> </w:t>
      </w:r>
      <w:r>
        <w:t>Tenderer previously subject to the original deadline shall thereafter be subject</w:t>
      </w:r>
      <w:r w:rsidR="001D7022">
        <w:t xml:space="preserve"> </w:t>
      </w:r>
      <w:r>
        <w:t>to the new deadline as extended</w:t>
      </w:r>
    </w:p>
    <w:p w14:paraId="740AB21A" w14:textId="77777777" w:rsidR="001D7022" w:rsidRDefault="001D7022" w:rsidP="001D7022">
      <w:pPr>
        <w:pStyle w:val="ListParagraph"/>
        <w:jc w:val="both"/>
      </w:pPr>
    </w:p>
    <w:p w14:paraId="595F8DB3" w14:textId="77777777" w:rsidR="00A06F24" w:rsidRDefault="00A06F24" w:rsidP="001D7022">
      <w:pPr>
        <w:pStyle w:val="ListParagraph"/>
        <w:jc w:val="both"/>
      </w:pPr>
      <w:r>
        <w:t>The information submitted above will be evaluated in accordance to the criteria</w:t>
      </w:r>
      <w:r w:rsidR="001D7022">
        <w:t xml:space="preserve"> </w:t>
      </w:r>
      <w:r>
        <w:t>outlined in the ITBP.</w:t>
      </w:r>
    </w:p>
    <w:p w14:paraId="41CBE86A" w14:textId="77777777" w:rsidR="00CF7F15" w:rsidRDefault="00A06F24" w:rsidP="001D7022">
      <w:pPr>
        <w:pStyle w:val="ListParagraph"/>
        <w:jc w:val="both"/>
      </w:pPr>
      <w:r>
        <w:t>Successful tenderers will be notified of their progress via</w:t>
      </w:r>
      <w:r w:rsidR="001D7022">
        <w:t xml:space="preserve"> </w:t>
      </w:r>
      <w:r w:rsidR="001D7022" w:rsidRPr="001D7022">
        <w:t>the assigned person/dept</w:t>
      </w:r>
      <w:r>
        <w:t>.</w:t>
      </w:r>
    </w:p>
    <w:p w14:paraId="46A002EC" w14:textId="77777777" w:rsidR="001D7022" w:rsidRDefault="001D7022" w:rsidP="001D7022">
      <w:pPr>
        <w:pStyle w:val="ListParagraph"/>
        <w:jc w:val="both"/>
      </w:pPr>
    </w:p>
    <w:p w14:paraId="039CFE77" w14:textId="348F2652" w:rsidR="001D7022" w:rsidRPr="001D7022" w:rsidRDefault="00040846" w:rsidP="001D7022">
      <w:pPr>
        <w:pStyle w:val="ListParagraph"/>
        <w:numPr>
          <w:ilvl w:val="0"/>
          <w:numId w:val="1"/>
        </w:numPr>
        <w:jc w:val="both"/>
        <w:rPr>
          <w:b/>
        </w:rPr>
      </w:pPr>
      <w:r>
        <w:rPr>
          <w:b/>
        </w:rPr>
        <w:t xml:space="preserve">Form of </w:t>
      </w:r>
      <w:r w:rsidR="001D7022" w:rsidRPr="001D7022">
        <w:rPr>
          <w:b/>
        </w:rPr>
        <w:t xml:space="preserve">Tender </w:t>
      </w:r>
    </w:p>
    <w:p w14:paraId="38DACFD5" w14:textId="4245860E" w:rsidR="001D7022" w:rsidRDefault="001D7022" w:rsidP="001D7022">
      <w:pPr>
        <w:pStyle w:val="ListParagraph"/>
        <w:jc w:val="both"/>
      </w:pPr>
      <w:r>
        <w:t>The completed Form of Tender submitted shall include, but not be limited to, the bid price, contingency sums, provisional sum and bill of quantities (</w:t>
      </w:r>
      <w:r w:rsidR="00FB45CB">
        <w:t>where applicable). Both (NGO</w:t>
      </w:r>
      <w:r>
        <w:t>) and the Tenderer agree that a duly completed Form of Tender uploaded or presented constitutes a valid and binding offer. All blank spaces in the Form of Tender must be completed, in both words and figures where required. Written amounts submitted on the Form of Tender shall govern the cases of discrepancy with the amount stated in figures.</w:t>
      </w:r>
    </w:p>
    <w:p w14:paraId="00348D99" w14:textId="77777777" w:rsidR="00102FA9" w:rsidRDefault="00102FA9" w:rsidP="001D7022">
      <w:pPr>
        <w:pStyle w:val="ListParagraph"/>
        <w:jc w:val="both"/>
      </w:pPr>
    </w:p>
    <w:p w14:paraId="3D63E57D" w14:textId="7B28D722" w:rsidR="001D7022" w:rsidRDefault="001D7022" w:rsidP="00EF1D33">
      <w:pPr>
        <w:pStyle w:val="ListParagraph"/>
        <w:jc w:val="both"/>
      </w:pPr>
      <w:r>
        <w:t xml:space="preserve">The complete Tender shall be without alterations, inter lineation or erasures, except those in accordance with instructions issued by </w:t>
      </w:r>
      <w:r w:rsidR="002E78D0">
        <w:t>(NGO</w:t>
      </w:r>
      <w:r w:rsidR="00EF1D33">
        <w:t>)</w:t>
      </w:r>
      <w:r>
        <w:t xml:space="preserve"> or as necessary to correct errors made by the </w:t>
      </w:r>
      <w:r>
        <w:lastRenderedPageBreak/>
        <w:t>Tenderer. In the case(s) of corrections such as described above,</w:t>
      </w:r>
      <w:r w:rsidR="00EF1D33">
        <w:t xml:space="preserve"> </w:t>
      </w:r>
      <w:r>
        <w:t>and where any entries or amendments are made by the Tenderer, all such</w:t>
      </w:r>
      <w:r w:rsidR="00EF1D33">
        <w:t xml:space="preserve"> </w:t>
      </w:r>
      <w:r>
        <w:t xml:space="preserve">amendments shall be </w:t>
      </w:r>
      <w:r w:rsidR="00EF1D33">
        <w:t>initialled</w:t>
      </w:r>
      <w:r>
        <w:t xml:space="preserve"> by the person or persons signing the Tender.</w:t>
      </w:r>
    </w:p>
    <w:p w14:paraId="68D2282A" w14:textId="77777777" w:rsidR="00102FA9" w:rsidRDefault="00102FA9" w:rsidP="00EF1D33">
      <w:pPr>
        <w:pStyle w:val="ListParagraph"/>
        <w:jc w:val="both"/>
      </w:pPr>
    </w:p>
    <w:p w14:paraId="3C67AE59" w14:textId="615BC260" w:rsidR="001D7022" w:rsidRDefault="001D7022" w:rsidP="00EF1D33">
      <w:pPr>
        <w:pStyle w:val="ListParagraph"/>
        <w:jc w:val="both"/>
      </w:pPr>
      <w:r>
        <w:t>The Tender shall include the full legal name, registered office and business address</w:t>
      </w:r>
      <w:r w:rsidR="00EF1D33">
        <w:t xml:space="preserve"> </w:t>
      </w:r>
      <w:r>
        <w:t>of the Tenderer, and shall contain all information requested in the ITBP. Tenderers</w:t>
      </w:r>
      <w:r w:rsidR="00EF1D33">
        <w:t xml:space="preserve"> </w:t>
      </w:r>
      <w:r>
        <w:t>will be required to submit full details of any matter which may affect their offer,</w:t>
      </w:r>
      <w:r w:rsidR="00EF1D33">
        <w:t xml:space="preserve"> </w:t>
      </w:r>
      <w:r>
        <w:t>particularly, price proposals, payment conditions and time for completion.</w:t>
      </w:r>
    </w:p>
    <w:p w14:paraId="183CC507" w14:textId="77777777" w:rsidR="00102FA9" w:rsidRDefault="00102FA9" w:rsidP="00EF1D33">
      <w:pPr>
        <w:pStyle w:val="ListParagraph"/>
        <w:jc w:val="both"/>
      </w:pPr>
    </w:p>
    <w:p w14:paraId="7098602D" w14:textId="77777777" w:rsidR="001D7022" w:rsidRDefault="001D7022" w:rsidP="00EF1D33">
      <w:pPr>
        <w:pStyle w:val="ListParagraph"/>
        <w:jc w:val="both"/>
      </w:pPr>
      <w:r>
        <w:t>Only one (1) Tender shall be submitted by each Tenderer. No Tenderer may</w:t>
      </w:r>
      <w:r w:rsidR="00EF1D33">
        <w:t xml:space="preserve"> </w:t>
      </w:r>
      <w:r>
        <w:t>participate in the Bid of another for the same contract in any relation whatsoever.</w:t>
      </w:r>
    </w:p>
    <w:p w14:paraId="20AE8201" w14:textId="77777777" w:rsidR="002E78D0" w:rsidRDefault="002E78D0" w:rsidP="00EF1D33">
      <w:pPr>
        <w:pStyle w:val="ListParagraph"/>
        <w:jc w:val="both"/>
      </w:pPr>
    </w:p>
    <w:p w14:paraId="61BE2A51" w14:textId="77777777" w:rsidR="001D7022" w:rsidRDefault="001D7022" w:rsidP="00EF1D33">
      <w:pPr>
        <w:pStyle w:val="ListParagraph"/>
        <w:jc w:val="both"/>
      </w:pPr>
      <w:r>
        <w:t>The Tender submitted shall include as a minimum the following:</w:t>
      </w:r>
    </w:p>
    <w:p w14:paraId="576A49FA" w14:textId="77777777" w:rsidR="001D7022" w:rsidRDefault="001D7022" w:rsidP="00EF1D33">
      <w:pPr>
        <w:pStyle w:val="ListParagraph"/>
        <w:numPr>
          <w:ilvl w:val="0"/>
          <w:numId w:val="3"/>
        </w:numPr>
        <w:jc w:val="both"/>
      </w:pPr>
      <w:r>
        <w:t>Completed pre-qualification information (where required);</w:t>
      </w:r>
    </w:p>
    <w:p w14:paraId="23A4F2E2" w14:textId="77777777" w:rsidR="001D7022" w:rsidRDefault="00EF1D33" w:rsidP="00EF1D33">
      <w:pPr>
        <w:pStyle w:val="ListParagraph"/>
        <w:numPr>
          <w:ilvl w:val="0"/>
          <w:numId w:val="3"/>
        </w:numPr>
        <w:jc w:val="both"/>
      </w:pPr>
      <w:r>
        <w:t>A</w:t>
      </w:r>
      <w:r w:rsidR="001D7022">
        <w:t xml:space="preserve"> </w:t>
      </w:r>
      <w:r>
        <w:t>“</w:t>
      </w:r>
      <w:r w:rsidR="001D7022">
        <w:t>Form of Tender</w:t>
      </w:r>
      <w:r>
        <w:t>”</w:t>
      </w:r>
      <w:r w:rsidR="001D7022">
        <w:t xml:space="preserve"> completed in its entirety and to be uploaded</w:t>
      </w:r>
      <w:r>
        <w:t xml:space="preserve"> or dropped in the provided box.</w:t>
      </w:r>
      <w:r w:rsidR="001D7022">
        <w:t xml:space="preserve"> </w:t>
      </w:r>
    </w:p>
    <w:p w14:paraId="0A0693A2" w14:textId="77777777" w:rsidR="001D7022" w:rsidRDefault="001D7022" w:rsidP="00EF1D33">
      <w:pPr>
        <w:pStyle w:val="ListParagraph"/>
        <w:numPr>
          <w:ilvl w:val="0"/>
          <w:numId w:val="3"/>
        </w:numPr>
        <w:jc w:val="both"/>
      </w:pPr>
      <w:r>
        <w:t>All other information requested in the ITBP;</w:t>
      </w:r>
    </w:p>
    <w:p w14:paraId="395A64ED" w14:textId="77777777" w:rsidR="001D7022" w:rsidRDefault="001D7022" w:rsidP="00EF1D33">
      <w:pPr>
        <w:pStyle w:val="ListParagraph"/>
        <w:numPr>
          <w:ilvl w:val="0"/>
          <w:numId w:val="3"/>
        </w:numPr>
        <w:jc w:val="both"/>
      </w:pPr>
      <w:r>
        <w:t>An independent section containing any and all exceptions taken to</w:t>
      </w:r>
      <w:r w:rsidR="00EF1D33">
        <w:t xml:space="preserve"> </w:t>
      </w:r>
      <w:r>
        <w:t>these Bid Documents.</w:t>
      </w:r>
    </w:p>
    <w:p w14:paraId="5BDE9EFA" w14:textId="77777777" w:rsidR="00EF1D33" w:rsidRDefault="00EF1D33" w:rsidP="00EF1D33">
      <w:pPr>
        <w:pStyle w:val="ListParagraph"/>
        <w:jc w:val="both"/>
      </w:pPr>
    </w:p>
    <w:p w14:paraId="0685D695" w14:textId="77777777" w:rsidR="001D7022" w:rsidRDefault="001D7022" w:rsidP="00EF1D33">
      <w:pPr>
        <w:pStyle w:val="ListParagraph"/>
        <w:jc w:val="both"/>
      </w:pPr>
      <w:r>
        <w:t>Tenderers will not be allowed to upload Tender documents after the close of the</w:t>
      </w:r>
      <w:r w:rsidR="00EF1D33">
        <w:t xml:space="preserve"> event.</w:t>
      </w:r>
    </w:p>
    <w:p w14:paraId="5785CBF9" w14:textId="77777777" w:rsidR="00EF1D33" w:rsidRDefault="00EF1D33" w:rsidP="00EF1D33">
      <w:pPr>
        <w:pStyle w:val="ListParagraph"/>
        <w:jc w:val="both"/>
      </w:pPr>
    </w:p>
    <w:p w14:paraId="42EEF1FD" w14:textId="77777777" w:rsidR="00EF1D33" w:rsidRPr="00EF1D33" w:rsidRDefault="00EF1D33" w:rsidP="00EF1D33">
      <w:pPr>
        <w:pStyle w:val="ListParagraph"/>
        <w:numPr>
          <w:ilvl w:val="0"/>
          <w:numId w:val="1"/>
        </w:numPr>
        <w:jc w:val="both"/>
        <w:rPr>
          <w:b/>
        </w:rPr>
      </w:pPr>
      <w:r w:rsidRPr="00EF1D33">
        <w:rPr>
          <w:b/>
        </w:rPr>
        <w:t>Confidentiality of Bids</w:t>
      </w:r>
    </w:p>
    <w:p w14:paraId="63C64B47" w14:textId="6E5F6373" w:rsidR="00EF1D33" w:rsidRDefault="00EF1D33" w:rsidP="00EF1D33">
      <w:pPr>
        <w:pStyle w:val="ListParagraph"/>
        <w:jc w:val="both"/>
      </w:pPr>
      <w:r>
        <w:t xml:space="preserve">After the close of the Tender Event, information relating to the examination, clarification, evaluation and comparison of Bids and recommendations concerning the award of Contract shall not be disclosed to Tenderers or other persons not officially concerned with </w:t>
      </w:r>
      <w:r w:rsidR="00040846">
        <w:t xml:space="preserve">the </w:t>
      </w:r>
      <w:r>
        <w:t>process.</w:t>
      </w:r>
    </w:p>
    <w:p w14:paraId="5C771EAC" w14:textId="77777777" w:rsidR="00102FA9" w:rsidRDefault="00102FA9" w:rsidP="00EF1D33">
      <w:pPr>
        <w:pStyle w:val="ListParagraph"/>
        <w:jc w:val="both"/>
      </w:pPr>
    </w:p>
    <w:p w14:paraId="4942D0DD" w14:textId="0C3905D7" w:rsidR="00EF1D33" w:rsidRDefault="00EF1D33" w:rsidP="00EF1D33">
      <w:pPr>
        <w:pStyle w:val="ListParagraph"/>
        <w:jc w:val="both"/>
      </w:pPr>
      <w:r>
        <w:t xml:space="preserve">Any effort by a Tenderer to influence the </w:t>
      </w:r>
      <w:r w:rsidR="00C67573">
        <w:t xml:space="preserve">NGO </w:t>
      </w:r>
      <w:r>
        <w:t>in the process of examination, clarification, evaluation and comparison of Bids and in decisions concerning award of Contract may result in the rejection of the Tenderer’s bid.</w:t>
      </w:r>
    </w:p>
    <w:p w14:paraId="2353819C" w14:textId="77777777" w:rsidR="00EF1D33" w:rsidRDefault="00EF1D33" w:rsidP="00EF1D33">
      <w:pPr>
        <w:pStyle w:val="ListParagraph"/>
        <w:jc w:val="both"/>
      </w:pPr>
    </w:p>
    <w:p w14:paraId="559FF08C" w14:textId="250CA4B8" w:rsidR="00EF1D33" w:rsidRDefault="00EF1D33" w:rsidP="00EF1D33">
      <w:pPr>
        <w:pStyle w:val="ListParagraph"/>
        <w:jc w:val="both"/>
      </w:pPr>
      <w:r>
        <w:t>The (</w:t>
      </w:r>
      <w:r w:rsidR="00C67573">
        <w:t>NGO</w:t>
      </w:r>
      <w:r>
        <w:t xml:space="preserve">) does not bind itself to accept any tender. Neither the </w:t>
      </w:r>
      <w:r w:rsidR="00C67573">
        <w:t xml:space="preserve">NGO </w:t>
      </w:r>
      <w:r>
        <w:t>nor its representatives will be under any obligation to enter into any discussion, correspondence or negotiation for the purpose of seeking clarification of the proposals of Tenderers.</w:t>
      </w:r>
    </w:p>
    <w:p w14:paraId="73DC1182" w14:textId="77777777" w:rsidR="00EF1D33" w:rsidRDefault="00EF1D33" w:rsidP="00EF1D33">
      <w:pPr>
        <w:pStyle w:val="ListParagraph"/>
        <w:jc w:val="both"/>
      </w:pPr>
    </w:p>
    <w:p w14:paraId="5C98A295" w14:textId="79DAB39B" w:rsidR="00EF1D33" w:rsidRDefault="00EF1D33" w:rsidP="00EF1D33">
      <w:pPr>
        <w:pStyle w:val="ListParagraph"/>
        <w:jc w:val="both"/>
      </w:pPr>
      <w:r>
        <w:t xml:space="preserve">Notwithstanding, the </w:t>
      </w:r>
      <w:r w:rsidR="00C67573">
        <w:t xml:space="preserve">NGO </w:t>
      </w:r>
      <w:r>
        <w:t xml:space="preserve">shall have the right to request any or all Tenderers to explain, elaborate or clarify proposals without incurring any obligation whatsoever. To this end, Tenderers shall arrange, upon request, for the </w:t>
      </w:r>
      <w:r w:rsidR="00C67573">
        <w:t>NGO</w:t>
      </w:r>
      <w:r>
        <w:t xml:space="preserve"> to inspect equipment and other resources being proposed for the Works during the Tender and award processes. Tenderers shall also provide, at the request of the </w:t>
      </w:r>
      <w:r w:rsidR="00C67573">
        <w:t>NGO</w:t>
      </w:r>
      <w:r>
        <w:t>, all records available to verify the condition of construction equipment, as well as, the condition of other resources proposed.</w:t>
      </w:r>
    </w:p>
    <w:p w14:paraId="66A21FCB" w14:textId="77777777" w:rsidR="00EF1D33" w:rsidRDefault="00EF1D33" w:rsidP="00EF1D33">
      <w:pPr>
        <w:pStyle w:val="ListParagraph"/>
        <w:jc w:val="both"/>
      </w:pPr>
    </w:p>
    <w:p w14:paraId="74AA9DA3" w14:textId="77777777" w:rsidR="00EF1D33" w:rsidRDefault="00EF1D33" w:rsidP="00EF1D33">
      <w:pPr>
        <w:pStyle w:val="ListParagraph"/>
        <w:jc w:val="both"/>
      </w:pPr>
      <w:r>
        <w:lastRenderedPageBreak/>
        <w:t>The Employer will examine the submitted tenders for conformance with the bidding documents. Failure to address the non-conforming matters will cause the bid to be rejected.</w:t>
      </w:r>
    </w:p>
    <w:p w14:paraId="030A50CA" w14:textId="77777777" w:rsidR="00A94D7A" w:rsidRDefault="00A94D7A" w:rsidP="00EF1D33">
      <w:pPr>
        <w:pStyle w:val="ListParagraph"/>
        <w:jc w:val="both"/>
      </w:pPr>
    </w:p>
    <w:p w14:paraId="3DCA01AA" w14:textId="77777777" w:rsidR="00A94D7A" w:rsidRPr="00A94D7A" w:rsidRDefault="00A94D7A" w:rsidP="00A94D7A">
      <w:pPr>
        <w:pStyle w:val="ListParagraph"/>
        <w:numPr>
          <w:ilvl w:val="0"/>
          <w:numId w:val="1"/>
        </w:numPr>
        <w:jc w:val="both"/>
        <w:rPr>
          <w:b/>
        </w:rPr>
      </w:pPr>
      <w:r w:rsidRPr="00A94D7A">
        <w:rPr>
          <w:b/>
        </w:rPr>
        <w:t>Skill and Experience of Tenderer</w:t>
      </w:r>
    </w:p>
    <w:p w14:paraId="09AEBE04" w14:textId="6F9F552D" w:rsidR="00A94D7A" w:rsidRDefault="00A94D7A" w:rsidP="00A94D7A">
      <w:pPr>
        <w:pStyle w:val="ListParagraph"/>
        <w:jc w:val="both"/>
      </w:pPr>
      <w:r>
        <w:t xml:space="preserve">Tenderers are expected to have the </w:t>
      </w:r>
      <w:r w:rsidR="006B002E">
        <w:t xml:space="preserve">relevant </w:t>
      </w:r>
      <w:r>
        <w:t xml:space="preserve">practical skill and experience acquired as a contractor in the supply of </w:t>
      </w:r>
      <w:r w:rsidR="006B002E">
        <w:t xml:space="preserve">works, materials or </w:t>
      </w:r>
      <w:r>
        <w:t>services of a similar or analogous nature and be equipped with an ample quantity of suitable plant and equipment, financial capability and in every respect fully competent to undertake the execution of the Contract. This presumption shall in no way relieve the Tenderer from the obligation in respect to his Tender.</w:t>
      </w:r>
    </w:p>
    <w:p w14:paraId="0FBC4F1C" w14:textId="77777777" w:rsidR="00A94D7A" w:rsidRDefault="00A94D7A" w:rsidP="00A94D7A">
      <w:pPr>
        <w:pStyle w:val="ListParagraph"/>
        <w:jc w:val="both"/>
      </w:pPr>
    </w:p>
    <w:p w14:paraId="4633ACBA" w14:textId="23DAAA32" w:rsidR="00A94D7A" w:rsidRDefault="00A94D7A" w:rsidP="00A94D7A">
      <w:pPr>
        <w:pStyle w:val="ListParagraph"/>
        <w:jc w:val="both"/>
      </w:pPr>
      <w:r>
        <w:t xml:space="preserve">At the time of the opening of the Tenders each Tenderer </w:t>
      </w:r>
      <w:r w:rsidR="00504F68">
        <w:t xml:space="preserve">shall </w:t>
      </w:r>
      <w:r>
        <w:t>be presumed to have read and be thoroughly familiar with the Contract Documents and satisfied himself as to the nature, extent and practicability of the works</w:t>
      </w:r>
      <w:r w:rsidR="00504F68">
        <w:t>, materials or service</w:t>
      </w:r>
      <w:r>
        <w:t xml:space="preserve"> and all other points which can in any way affect the </w:t>
      </w:r>
      <w:r w:rsidR="00504F68">
        <w:t xml:space="preserve">methodology and </w:t>
      </w:r>
      <w:r>
        <w:t>amount inserted in the Form of Tender. The failure or omission of any Tenderer to examine any form, instrument, or document shall in no way relieve any Tenderer from any obligation in respect to his Tender.</w:t>
      </w:r>
    </w:p>
    <w:p w14:paraId="47764751" w14:textId="77777777" w:rsidR="00A94D7A" w:rsidRDefault="00A94D7A" w:rsidP="00A94D7A">
      <w:pPr>
        <w:pStyle w:val="ListParagraph"/>
        <w:jc w:val="both"/>
      </w:pPr>
    </w:p>
    <w:p w14:paraId="1F9ACFE9" w14:textId="77777777" w:rsidR="00A94D7A" w:rsidRPr="00A94D7A" w:rsidRDefault="00A94D7A" w:rsidP="00A94D7A">
      <w:pPr>
        <w:pStyle w:val="ListParagraph"/>
        <w:numPr>
          <w:ilvl w:val="0"/>
          <w:numId w:val="1"/>
        </w:numPr>
        <w:jc w:val="both"/>
        <w:rPr>
          <w:b/>
        </w:rPr>
      </w:pPr>
      <w:r w:rsidRPr="00A94D7A">
        <w:rPr>
          <w:b/>
        </w:rPr>
        <w:t>Site Visit (if applicable)</w:t>
      </w:r>
    </w:p>
    <w:p w14:paraId="1126DD30" w14:textId="77777777" w:rsidR="00A94D7A" w:rsidRDefault="00A94D7A" w:rsidP="00A94D7A">
      <w:pPr>
        <w:pStyle w:val="ListParagraph"/>
        <w:jc w:val="both"/>
      </w:pPr>
      <w:r>
        <w:t>If specified in the ITBP, Tenderer may be required to attend a mandatory pre-tender meeting and/or site visit before tendering and satisfy himself on all matters or points which might affect his Tender as no claim will be allowed in connection with any neglect or failure on the Contractor’s part in this respect.</w:t>
      </w:r>
    </w:p>
    <w:p w14:paraId="1B002F1D" w14:textId="77777777" w:rsidR="00A94D7A" w:rsidRDefault="00A94D7A" w:rsidP="00A94D7A">
      <w:pPr>
        <w:pStyle w:val="ListParagraph"/>
        <w:jc w:val="both"/>
      </w:pPr>
    </w:p>
    <w:p w14:paraId="711C399C" w14:textId="77777777" w:rsidR="00A94D7A" w:rsidRPr="00A94D7A" w:rsidRDefault="00A94D7A" w:rsidP="00A94D7A">
      <w:pPr>
        <w:pStyle w:val="ListParagraph"/>
        <w:numPr>
          <w:ilvl w:val="0"/>
          <w:numId w:val="1"/>
        </w:numPr>
        <w:jc w:val="both"/>
        <w:rPr>
          <w:b/>
        </w:rPr>
      </w:pPr>
      <w:r w:rsidRPr="00A94D7A">
        <w:rPr>
          <w:b/>
        </w:rPr>
        <w:t>Modification or Withdrawal</w:t>
      </w:r>
    </w:p>
    <w:p w14:paraId="62DAF9D9" w14:textId="77777777" w:rsidR="00A94D7A" w:rsidRDefault="00A94D7A" w:rsidP="00A94D7A">
      <w:pPr>
        <w:pStyle w:val="ListParagraph"/>
        <w:jc w:val="both"/>
      </w:pPr>
      <w:r>
        <w:t>The Tenderer may modify or withdraw his Bid after submission provided that the modification and/or withdrawal (the notice of withdrawal is properly marked ‘WITHDRAWAL’) is received before the close of the event.</w:t>
      </w:r>
    </w:p>
    <w:p w14:paraId="05AFF47E" w14:textId="77777777" w:rsidR="00A94D7A" w:rsidRDefault="00A94D7A" w:rsidP="00A94D7A">
      <w:pPr>
        <w:pStyle w:val="ListParagraph"/>
        <w:jc w:val="both"/>
      </w:pPr>
    </w:p>
    <w:p w14:paraId="4A434683" w14:textId="77777777" w:rsidR="00A94D7A" w:rsidRPr="00A94D7A" w:rsidRDefault="00A94D7A" w:rsidP="00A94D7A">
      <w:pPr>
        <w:pStyle w:val="ListParagraph"/>
        <w:numPr>
          <w:ilvl w:val="0"/>
          <w:numId w:val="1"/>
        </w:numPr>
        <w:jc w:val="both"/>
        <w:rPr>
          <w:b/>
        </w:rPr>
      </w:pPr>
      <w:r w:rsidRPr="00A94D7A">
        <w:rPr>
          <w:b/>
        </w:rPr>
        <w:t>Pricing and Validity of Offers</w:t>
      </w:r>
    </w:p>
    <w:p w14:paraId="11F4E709" w14:textId="15C88F86" w:rsidR="00A94D7A" w:rsidRDefault="00A94D7A" w:rsidP="006D30C4">
      <w:pPr>
        <w:pStyle w:val="ListParagraph"/>
        <w:numPr>
          <w:ilvl w:val="0"/>
          <w:numId w:val="4"/>
        </w:numPr>
        <w:jc w:val="both"/>
      </w:pPr>
      <w:r>
        <w:t>All rates and amounts inserted in the Tender and other parts of Tender Documents shall be expressed in Trinidad and Tobago Dollars (or as agreed). All rates shall be considered to include all duty, tax, transportation and other costs</w:t>
      </w:r>
      <w:r w:rsidR="00504F68">
        <w:t xml:space="preserve">, </w:t>
      </w:r>
      <w:r>
        <w:t>unless otherwise expressly provided in the Tender Documents.</w:t>
      </w:r>
    </w:p>
    <w:p w14:paraId="7B4FF6C5" w14:textId="77777777" w:rsidR="00A94D7A" w:rsidRDefault="00A94D7A" w:rsidP="006D30C4">
      <w:pPr>
        <w:pStyle w:val="ListParagraph"/>
        <w:numPr>
          <w:ilvl w:val="0"/>
          <w:numId w:val="4"/>
        </w:numPr>
        <w:jc w:val="both"/>
      </w:pPr>
      <w:r>
        <w:t>Items for which no price or rate has been entered will be deemed to be covered by other prices or rates in the Bill of Quantities and no payment will be made for those items.</w:t>
      </w:r>
    </w:p>
    <w:p w14:paraId="45BACDBD" w14:textId="4698EAB0" w:rsidR="00A94D7A" w:rsidRDefault="00A94D7A" w:rsidP="006D30C4">
      <w:pPr>
        <w:pStyle w:val="ListParagraph"/>
        <w:numPr>
          <w:ilvl w:val="0"/>
          <w:numId w:val="4"/>
        </w:numPr>
        <w:jc w:val="both"/>
      </w:pPr>
      <w:r>
        <w:t xml:space="preserve">All rates shall be considered as firm quotes for a </w:t>
      </w:r>
      <w:r w:rsidR="00504F68">
        <w:t xml:space="preserve">validity </w:t>
      </w:r>
      <w:r>
        <w:t>period of (XXX) days fro</w:t>
      </w:r>
      <w:r w:rsidR="006D30C4">
        <w:t>m the day of receipt of Tenders. The</w:t>
      </w:r>
      <w:r>
        <w:t xml:space="preserve"> </w:t>
      </w:r>
      <w:r w:rsidR="006D30C4">
        <w:t>(</w:t>
      </w:r>
      <w:r w:rsidR="002E78D0">
        <w:t>NGO</w:t>
      </w:r>
      <w:r w:rsidR="006D30C4">
        <w:t xml:space="preserve">) </w:t>
      </w:r>
      <w:r>
        <w:t>in exceptional circumstances,</w:t>
      </w:r>
      <w:r w:rsidR="006D30C4">
        <w:t xml:space="preserve"> </w:t>
      </w:r>
      <w:r>
        <w:t>reserves the right to request all Tenderers to extend the validity of their Tender.</w:t>
      </w:r>
    </w:p>
    <w:p w14:paraId="33BAB294" w14:textId="77777777" w:rsidR="00504F68" w:rsidRDefault="00504F68" w:rsidP="006D30C4">
      <w:pPr>
        <w:pStyle w:val="ListParagraph"/>
        <w:jc w:val="both"/>
      </w:pPr>
    </w:p>
    <w:p w14:paraId="2A73B456" w14:textId="73703C00" w:rsidR="00A94D7A" w:rsidRDefault="00A94D7A" w:rsidP="006D30C4">
      <w:pPr>
        <w:pStyle w:val="ListParagraph"/>
        <w:jc w:val="both"/>
      </w:pPr>
      <w:r>
        <w:t>Any Tenderer who extends his Bid Validity period will not be permitted or</w:t>
      </w:r>
      <w:r w:rsidR="006D30C4">
        <w:t xml:space="preserve"> </w:t>
      </w:r>
      <w:r>
        <w:t>required to modify his Tender and shall not be entitled to any additional</w:t>
      </w:r>
      <w:r w:rsidR="006D30C4">
        <w:t xml:space="preserve"> </w:t>
      </w:r>
      <w:r>
        <w:t>compensation for the extension.</w:t>
      </w:r>
    </w:p>
    <w:p w14:paraId="33DA1791" w14:textId="77777777" w:rsidR="002D35E6" w:rsidRDefault="002D35E6" w:rsidP="006D30C4">
      <w:pPr>
        <w:pStyle w:val="ListParagraph"/>
        <w:jc w:val="both"/>
      </w:pPr>
    </w:p>
    <w:p w14:paraId="7525B032" w14:textId="77777777" w:rsidR="006D30C4" w:rsidRPr="006D30C4" w:rsidRDefault="006D30C4" w:rsidP="006D30C4">
      <w:pPr>
        <w:pStyle w:val="ListParagraph"/>
        <w:numPr>
          <w:ilvl w:val="0"/>
          <w:numId w:val="1"/>
        </w:numPr>
        <w:jc w:val="both"/>
        <w:rPr>
          <w:b/>
        </w:rPr>
      </w:pPr>
      <w:r w:rsidRPr="006D30C4">
        <w:rPr>
          <w:b/>
        </w:rPr>
        <w:lastRenderedPageBreak/>
        <w:t>Bid Evaluation</w:t>
      </w:r>
    </w:p>
    <w:p w14:paraId="190FE62D" w14:textId="77777777" w:rsidR="006D30C4" w:rsidRDefault="006D30C4" w:rsidP="006D30C4">
      <w:pPr>
        <w:pStyle w:val="ListParagraph"/>
        <w:jc w:val="both"/>
      </w:pPr>
      <w:r>
        <w:t>Selection will be based on the criteria set out in the ITBP</w:t>
      </w:r>
      <w:r w:rsidR="002E78D0">
        <w:t>. It is understood that (NGO</w:t>
      </w:r>
      <w:r>
        <w:t>) evaluation of the Bids will be strictly confidentia</w:t>
      </w:r>
      <w:r w:rsidR="002E78D0">
        <w:t>l. Those Bids judged by (NGO</w:t>
      </w:r>
      <w:r>
        <w:t>) to be in violation of the spirit and intent of the ITBP may not be considered for evaluation.(</w:t>
      </w:r>
      <w:r w:rsidR="002E78D0">
        <w:t>NGO</w:t>
      </w:r>
      <w:r>
        <w:t>)  will weigh both the technical and commercial contents of the Tenderers proposal during (</w:t>
      </w:r>
      <w:r w:rsidR="002E78D0">
        <w:t>NGO</w:t>
      </w:r>
      <w:r>
        <w:t>) evaluation efforts.</w:t>
      </w:r>
    </w:p>
    <w:p w14:paraId="11FE018D" w14:textId="77777777" w:rsidR="006D30C4" w:rsidRDefault="006D30C4" w:rsidP="006D30C4">
      <w:pPr>
        <w:pStyle w:val="ListParagraph"/>
        <w:jc w:val="both"/>
      </w:pPr>
    </w:p>
    <w:p w14:paraId="588E3059" w14:textId="2ED09DC7" w:rsidR="006D30C4" w:rsidRDefault="006D30C4" w:rsidP="006D30C4">
      <w:pPr>
        <w:pStyle w:val="ListParagraph"/>
        <w:jc w:val="both"/>
      </w:pPr>
      <w:r>
        <w:t>(</w:t>
      </w:r>
      <w:r w:rsidR="002E78D0">
        <w:t>NGO</w:t>
      </w:r>
      <w:r>
        <w:t>) will not divulge details or entertain any queries or protests whatsoever concerning its Bid Evaluation process or the results of the process. If the Tenderer takes exception of a commercial nature in his Bid, the monetary value as quantified by the Tenderer and adjusted, if necessary, by (</w:t>
      </w:r>
      <w:r w:rsidR="002E78D0">
        <w:t>NGO</w:t>
      </w:r>
      <w:r>
        <w:t>) will be assessed as a cost penalty against the Tenderer in determining the lowest evaluated Bid.</w:t>
      </w:r>
    </w:p>
    <w:p w14:paraId="7384201B" w14:textId="77777777" w:rsidR="00AD2633" w:rsidRDefault="00AD2633" w:rsidP="006D30C4">
      <w:pPr>
        <w:pStyle w:val="ListParagraph"/>
        <w:jc w:val="both"/>
      </w:pPr>
    </w:p>
    <w:p w14:paraId="61E1B406" w14:textId="77777777" w:rsidR="006D30C4" w:rsidRPr="006D30C4" w:rsidRDefault="006D30C4" w:rsidP="006D30C4">
      <w:pPr>
        <w:pStyle w:val="ListParagraph"/>
        <w:numPr>
          <w:ilvl w:val="0"/>
          <w:numId w:val="1"/>
        </w:numPr>
        <w:jc w:val="both"/>
        <w:rPr>
          <w:b/>
        </w:rPr>
      </w:pPr>
      <w:r w:rsidRPr="006D30C4">
        <w:rPr>
          <w:b/>
        </w:rPr>
        <w:t>Disclaimer</w:t>
      </w:r>
    </w:p>
    <w:p w14:paraId="2AC44763" w14:textId="77777777" w:rsidR="006D30C4" w:rsidRDefault="006D30C4" w:rsidP="006D30C4">
      <w:pPr>
        <w:pStyle w:val="ListParagraph"/>
        <w:jc w:val="both"/>
      </w:pPr>
      <w:r>
        <w:t>Notwithstanding anything to the contrary which may be contained or implied in this ITBP, (</w:t>
      </w:r>
      <w:r w:rsidR="002E78D0">
        <w:t>NGO</w:t>
      </w:r>
      <w:r>
        <w:t>) does not bind itself to accept the lowest or any Bid submitted pursuant to this ITBP. (</w:t>
      </w:r>
      <w:r w:rsidR="002E78D0">
        <w:t>NGO</w:t>
      </w:r>
      <w:r>
        <w:t>) further reserves the right to reject any Bid which is judged to be in violation of the spirit and intent of the ITBP.</w:t>
      </w:r>
    </w:p>
    <w:p w14:paraId="46F36872" w14:textId="77777777" w:rsidR="003F69E6" w:rsidRDefault="003F69E6" w:rsidP="006D30C4">
      <w:pPr>
        <w:pStyle w:val="ListParagraph"/>
        <w:jc w:val="both"/>
      </w:pPr>
    </w:p>
    <w:p w14:paraId="02FAC232" w14:textId="77777777" w:rsidR="003F69E6" w:rsidRPr="003F69E6" w:rsidRDefault="003F69E6" w:rsidP="003F69E6">
      <w:pPr>
        <w:pStyle w:val="ListParagraph"/>
        <w:numPr>
          <w:ilvl w:val="0"/>
          <w:numId w:val="1"/>
        </w:numPr>
        <w:jc w:val="both"/>
        <w:rPr>
          <w:b/>
        </w:rPr>
      </w:pPr>
      <w:r w:rsidRPr="003F69E6">
        <w:rPr>
          <w:b/>
        </w:rPr>
        <w:t>Exceptions to ITBP</w:t>
      </w:r>
    </w:p>
    <w:p w14:paraId="68F8B767" w14:textId="7A84EA18" w:rsidR="003F69E6" w:rsidRDefault="003F69E6" w:rsidP="003F69E6">
      <w:pPr>
        <w:pStyle w:val="ListParagraph"/>
        <w:jc w:val="both"/>
      </w:pPr>
      <w:r>
        <w:t xml:space="preserve">The Tenderer is discouraged to </w:t>
      </w:r>
      <w:r w:rsidR="00C67573">
        <w:t>make</w:t>
      </w:r>
      <w:r>
        <w:t xml:space="preserve"> any exceptions to any part of these Bid Documents. Should it be necessary for the Tenderer to </w:t>
      </w:r>
      <w:r w:rsidR="00C67573">
        <w:t xml:space="preserve">make </w:t>
      </w:r>
      <w:r>
        <w:t xml:space="preserve">exceptions of any kind, they shall be consolidated and presented under title </w:t>
      </w:r>
      <w:r w:rsidR="00AD2633">
        <w:t>“</w:t>
      </w:r>
      <w:r>
        <w:t>Exceptions to ITBP</w:t>
      </w:r>
      <w:r w:rsidR="00AD2633">
        <w:t>”</w:t>
      </w:r>
      <w:r>
        <w:t xml:space="preserve"> as part of his proposal. All such exceptions shall be properly described and must be supported by (a) a justification for non-compliance with the ITBP and (b) a quantified cost impact in the event that </w:t>
      </w:r>
      <w:r w:rsidR="007C22C3">
        <w:t>(</w:t>
      </w:r>
      <w:r w:rsidR="002E78D0">
        <w:t>NGO</w:t>
      </w:r>
      <w:r w:rsidR="007C22C3">
        <w:t>)</w:t>
      </w:r>
      <w:r>
        <w:t xml:space="preserve"> insists on compliance with the ITBP. Isolated exceptions, incorporated in the proposal, but not included in this independent section, will not be recognized or incorporated in any subsequent contract award; and the Tenderer will be required to comply with the affected technical document/s, terms, conditions and instructions, as set out herein and shall not be entitled to any claim for extra payment with respect to such compliance.</w:t>
      </w:r>
    </w:p>
    <w:p w14:paraId="28A0CFF3" w14:textId="77777777" w:rsidR="003F69E6" w:rsidRDefault="003F69E6" w:rsidP="003F69E6">
      <w:pPr>
        <w:pStyle w:val="ListParagraph"/>
        <w:jc w:val="both"/>
      </w:pPr>
    </w:p>
    <w:p w14:paraId="3C566C7A" w14:textId="77777777" w:rsidR="003F69E6" w:rsidRDefault="003F69E6" w:rsidP="003F69E6">
      <w:pPr>
        <w:pStyle w:val="ListParagraph"/>
        <w:jc w:val="both"/>
      </w:pPr>
      <w:r>
        <w:t>The Tenderer is cautioned that if the exceptions taken by him are judged by (</w:t>
      </w:r>
      <w:r w:rsidR="002E78D0">
        <w:t>NGO</w:t>
      </w:r>
      <w:r>
        <w:t>) to be in violation of the intent and spirit of the ITBP, (</w:t>
      </w:r>
      <w:r w:rsidR="002E78D0">
        <w:t>NGO</w:t>
      </w:r>
      <w:r>
        <w:t>) reserves the right to disqualify such bid without any notice or explanation.</w:t>
      </w:r>
    </w:p>
    <w:p w14:paraId="5A8C5DEF" w14:textId="77777777" w:rsidR="003F69E6" w:rsidRDefault="003F69E6" w:rsidP="003F69E6">
      <w:pPr>
        <w:pStyle w:val="ListParagraph"/>
        <w:jc w:val="both"/>
      </w:pPr>
    </w:p>
    <w:p w14:paraId="55FC7CF4" w14:textId="7DEBFBD1" w:rsidR="003F69E6" w:rsidRDefault="003F69E6" w:rsidP="003F69E6">
      <w:pPr>
        <w:pStyle w:val="ListParagraph"/>
        <w:jc w:val="both"/>
      </w:pPr>
      <w:r>
        <w:t>The attention of the Tenderer is specifically called to the draft Performance Bond included in the ITBP. The Tenderer is to specifically indicate in its proposal to (</w:t>
      </w:r>
      <w:r w:rsidR="00C67573">
        <w:t>NGO</w:t>
      </w:r>
      <w:r>
        <w:t xml:space="preserve">) whether a different format of Performance Bond is to </w:t>
      </w:r>
      <w:r w:rsidR="00C67573">
        <w:t>submit</w:t>
      </w:r>
      <w:r>
        <w:t xml:space="preserve"> by it, and include a draft of same amongst its tender documents. (</w:t>
      </w:r>
      <w:r w:rsidR="00C67573">
        <w:t>NGO</w:t>
      </w:r>
      <w:r>
        <w:t>) reserves the right to refuse acceptance of a Performance Bond provided by Tenderer. (Where applicable).</w:t>
      </w:r>
    </w:p>
    <w:p w14:paraId="52528264" w14:textId="77777777" w:rsidR="002D35E6" w:rsidRDefault="002D35E6" w:rsidP="003F69E6">
      <w:pPr>
        <w:pStyle w:val="ListParagraph"/>
        <w:jc w:val="both"/>
      </w:pPr>
    </w:p>
    <w:p w14:paraId="426129CB" w14:textId="77777777" w:rsidR="002D35E6" w:rsidRDefault="002D35E6" w:rsidP="003F69E6">
      <w:pPr>
        <w:pStyle w:val="ListParagraph"/>
        <w:jc w:val="both"/>
      </w:pPr>
    </w:p>
    <w:p w14:paraId="248D2711" w14:textId="77777777" w:rsidR="003F69E6" w:rsidRDefault="003F69E6" w:rsidP="003F69E6">
      <w:pPr>
        <w:pStyle w:val="ListParagraph"/>
        <w:jc w:val="both"/>
      </w:pPr>
    </w:p>
    <w:p w14:paraId="5620743E" w14:textId="77777777" w:rsidR="003F69E6" w:rsidRPr="003F69E6" w:rsidRDefault="003F69E6" w:rsidP="003F69E6">
      <w:pPr>
        <w:pStyle w:val="ListParagraph"/>
        <w:numPr>
          <w:ilvl w:val="0"/>
          <w:numId w:val="1"/>
        </w:numPr>
        <w:jc w:val="both"/>
        <w:rPr>
          <w:b/>
        </w:rPr>
      </w:pPr>
      <w:r w:rsidRPr="003F69E6">
        <w:rPr>
          <w:b/>
        </w:rPr>
        <w:lastRenderedPageBreak/>
        <w:t>Pre-Award Correspondence</w:t>
      </w:r>
    </w:p>
    <w:p w14:paraId="361849C9" w14:textId="77777777" w:rsidR="003F69E6" w:rsidRDefault="003F69E6" w:rsidP="003F69E6">
      <w:pPr>
        <w:pStyle w:val="ListParagraph"/>
        <w:jc w:val="both"/>
      </w:pPr>
      <w:r>
        <w:t>After receipt of the ITB documents all correspondence from the Tenderer regarding the</w:t>
      </w:r>
      <w:r w:rsidR="002E78D0">
        <w:t>se documents shall be submitted</w:t>
      </w:r>
      <w:r>
        <w:t>.</w:t>
      </w:r>
    </w:p>
    <w:p w14:paraId="5CD38700" w14:textId="77777777" w:rsidR="003F69E6" w:rsidRDefault="003F69E6" w:rsidP="003F69E6">
      <w:pPr>
        <w:pStyle w:val="ListParagraph"/>
        <w:jc w:val="both"/>
      </w:pPr>
    </w:p>
    <w:p w14:paraId="39EEE2D1" w14:textId="77777777" w:rsidR="003F69E6" w:rsidRPr="003F69E6" w:rsidRDefault="003F69E6" w:rsidP="003F69E6">
      <w:pPr>
        <w:pStyle w:val="ListParagraph"/>
        <w:numPr>
          <w:ilvl w:val="0"/>
          <w:numId w:val="1"/>
        </w:numPr>
        <w:jc w:val="both"/>
        <w:rPr>
          <w:b/>
        </w:rPr>
      </w:pPr>
      <w:r w:rsidRPr="003F69E6">
        <w:rPr>
          <w:b/>
        </w:rPr>
        <w:t>Accuracy and Purpose of Bills of Quantities (where relevant)</w:t>
      </w:r>
    </w:p>
    <w:p w14:paraId="1C804146" w14:textId="58159F6A" w:rsidR="003F69E6" w:rsidRDefault="003F69E6" w:rsidP="003F69E6">
      <w:pPr>
        <w:pStyle w:val="ListParagraph"/>
        <w:jc w:val="both"/>
      </w:pPr>
      <w:r>
        <w:t>The numbers, quantities and measurement given in the Bills of Quantities are approximate only and their quantities shall in no way affect the validity of the Bid or of any Contract based thereon. The total amount of each and every item set out in the Bid shall be clearly stated but this figure is required solely for the purpose of facilitating the comparison of the various Bids acknowledged and shall not be deemed to be the actual sum which is to be paid to the Contractor for the execution of the Works if his Bid is accepted. The actual sum to be paid to the successful contractor (subject to all provisions of the Contract) is the value arrived at by using the rates and prices inserted by the Tenderer in the Bills of Quantities and the materials actually supplied and the work actually done by the Contractor. The attention is drawn to the Preamble to the Bills of Quantities, where necessary.</w:t>
      </w:r>
    </w:p>
    <w:p w14:paraId="509199B9" w14:textId="77777777" w:rsidR="00AD2633" w:rsidRDefault="00AD2633" w:rsidP="003F69E6">
      <w:pPr>
        <w:pStyle w:val="ListParagraph"/>
        <w:jc w:val="both"/>
      </w:pPr>
    </w:p>
    <w:p w14:paraId="7F54C9A2" w14:textId="77777777" w:rsidR="009032B1" w:rsidRPr="009032B1" w:rsidRDefault="009032B1" w:rsidP="009032B1">
      <w:pPr>
        <w:pStyle w:val="ListParagraph"/>
        <w:numPr>
          <w:ilvl w:val="0"/>
          <w:numId w:val="1"/>
        </w:numPr>
        <w:jc w:val="both"/>
        <w:rPr>
          <w:b/>
        </w:rPr>
      </w:pPr>
      <w:r w:rsidRPr="009032B1">
        <w:rPr>
          <w:b/>
        </w:rPr>
        <w:t>Rate of Exchange</w:t>
      </w:r>
    </w:p>
    <w:p w14:paraId="72C83652" w14:textId="7CC31D7A" w:rsidR="009032B1" w:rsidRDefault="009032B1" w:rsidP="009032B1">
      <w:pPr>
        <w:pStyle w:val="ListParagraph"/>
        <w:jc w:val="both"/>
      </w:pPr>
      <w:r>
        <w:t>Tenderer shall identify, in its Bid all non-TT dollar costs, if any, and shall state the Rate of Exchange used in calculating such costs.</w:t>
      </w:r>
    </w:p>
    <w:p w14:paraId="644ED844" w14:textId="77777777" w:rsidR="00AD2633" w:rsidRDefault="00AD2633" w:rsidP="009032B1">
      <w:pPr>
        <w:pStyle w:val="ListParagraph"/>
        <w:jc w:val="both"/>
      </w:pPr>
    </w:p>
    <w:p w14:paraId="05D8EC57" w14:textId="3FCB87CA" w:rsidR="009032B1" w:rsidRDefault="009032B1" w:rsidP="009032B1">
      <w:pPr>
        <w:pStyle w:val="ListParagraph"/>
        <w:jc w:val="both"/>
      </w:pPr>
      <w:r>
        <w:t>(</w:t>
      </w:r>
      <w:r w:rsidR="002E78D0">
        <w:t>NGO</w:t>
      </w:r>
      <w:r>
        <w:t>) will only consider any claims for additional cost arising out of increases in the weighted average selling rate of exchange (‘the Rate of Exchange’) of the relevant foreign currency as reported by the Central Bank of Trinidad and Tobago for any non-TT dollar costs, where such increase in the Rate of Exchange is more than 10% of the Rate of Exchange on which the Tenderer’s Bid is based. No increases will be considered for TT dollar costs.</w:t>
      </w:r>
    </w:p>
    <w:p w14:paraId="7E25171D" w14:textId="77777777" w:rsidR="00AD2633" w:rsidRDefault="00AD2633" w:rsidP="009032B1">
      <w:pPr>
        <w:pStyle w:val="ListParagraph"/>
        <w:jc w:val="both"/>
      </w:pPr>
    </w:p>
    <w:p w14:paraId="6DEF8584" w14:textId="77777777" w:rsidR="009032B1" w:rsidRDefault="009032B1" w:rsidP="009032B1">
      <w:pPr>
        <w:pStyle w:val="ListParagraph"/>
        <w:jc w:val="both"/>
      </w:pPr>
      <w:r>
        <w:t>(</w:t>
      </w:r>
      <w:r w:rsidR="002E78D0">
        <w:t>NGO)</w:t>
      </w:r>
      <w:r>
        <w:t xml:space="preserve"> also reserves the right to seek a reduction in the Tenderer’s Bid price if Rate of Exchange falls below the Rate of Exchange on which the Tenderer’s Bid is based.</w:t>
      </w:r>
    </w:p>
    <w:p w14:paraId="18E216D6" w14:textId="77777777" w:rsidR="009032B1" w:rsidRDefault="009032B1" w:rsidP="009032B1">
      <w:pPr>
        <w:pStyle w:val="ListParagraph"/>
        <w:jc w:val="both"/>
      </w:pPr>
    </w:p>
    <w:p w14:paraId="3492C937" w14:textId="77777777" w:rsidR="009032B1" w:rsidRPr="009032B1" w:rsidRDefault="009032B1" w:rsidP="009032B1">
      <w:pPr>
        <w:pStyle w:val="ListParagraph"/>
        <w:numPr>
          <w:ilvl w:val="0"/>
          <w:numId w:val="1"/>
        </w:numPr>
        <w:jc w:val="both"/>
        <w:rPr>
          <w:b/>
        </w:rPr>
      </w:pPr>
      <w:r w:rsidRPr="009032B1">
        <w:rPr>
          <w:b/>
        </w:rPr>
        <w:t>Bid Acceptance and Award of Contract</w:t>
      </w:r>
    </w:p>
    <w:p w14:paraId="7E3E02AB" w14:textId="77777777" w:rsidR="009032B1" w:rsidRPr="009032B1" w:rsidRDefault="009032B1" w:rsidP="009032B1">
      <w:pPr>
        <w:pStyle w:val="ListParagraph"/>
        <w:jc w:val="both"/>
        <w:rPr>
          <w:u w:val="single"/>
        </w:rPr>
      </w:pPr>
      <w:r w:rsidRPr="009032B1">
        <w:rPr>
          <w:u w:val="single"/>
        </w:rPr>
        <w:t>Bid Acceptance and Notification of Award</w:t>
      </w:r>
    </w:p>
    <w:p w14:paraId="2BF94319" w14:textId="77777777" w:rsidR="009032B1" w:rsidRDefault="009032B1" w:rsidP="009032B1">
      <w:pPr>
        <w:pStyle w:val="ListParagraph"/>
        <w:jc w:val="both"/>
      </w:pPr>
      <w:r>
        <w:t>Prior to the expiration of the period of Bid Validity prescribed in Clause 11, (</w:t>
      </w:r>
      <w:r w:rsidR="002E78D0">
        <w:t>NGO</w:t>
      </w:r>
      <w:r>
        <w:t>) will notify the successful Tenderer (s) (if any) of the acceptance of his Bid proposal via the person/dept assigned and separately in writing by letter to the successful Tenderer.</w:t>
      </w:r>
    </w:p>
    <w:p w14:paraId="148FDBFE" w14:textId="77777777" w:rsidR="009032B1" w:rsidRDefault="009032B1" w:rsidP="009032B1">
      <w:pPr>
        <w:pStyle w:val="ListParagraph"/>
        <w:jc w:val="both"/>
      </w:pPr>
    </w:p>
    <w:p w14:paraId="6DF764CE" w14:textId="77777777" w:rsidR="009032B1" w:rsidRDefault="009032B1" w:rsidP="009032B1">
      <w:pPr>
        <w:pStyle w:val="ListParagraph"/>
        <w:jc w:val="both"/>
      </w:pPr>
      <w:r>
        <w:t>This letter (hereinafter and in the Form of Agreement called ‘Letter of Award’) shall name the maximum sum which (</w:t>
      </w:r>
      <w:r w:rsidR="002E78D0">
        <w:t>NGO</w:t>
      </w:r>
      <w:r>
        <w:t>) will pay the Contractor in consideration of the execution, completion, and maintenance of the works or provision of the goods or services by the Contractor as prescribed by the Contract (hereinafter and in the Form of Agreement called the ‘Contract Price’).</w:t>
      </w:r>
    </w:p>
    <w:p w14:paraId="46E32241" w14:textId="77777777" w:rsidR="009032B1" w:rsidRDefault="009032B1" w:rsidP="009032B1">
      <w:pPr>
        <w:pStyle w:val="ListParagraph"/>
        <w:jc w:val="both"/>
      </w:pPr>
      <w:r>
        <w:t>The notification of the award and compliance with all conditions thereto will constitute the formation of the Contract.</w:t>
      </w:r>
    </w:p>
    <w:p w14:paraId="12A5F55A" w14:textId="77777777" w:rsidR="002D35E6" w:rsidRDefault="002D35E6" w:rsidP="009032B1">
      <w:pPr>
        <w:pStyle w:val="ListParagraph"/>
        <w:jc w:val="both"/>
      </w:pPr>
    </w:p>
    <w:p w14:paraId="3F1FD997" w14:textId="77777777" w:rsidR="009032B1" w:rsidRPr="009032B1" w:rsidRDefault="009032B1" w:rsidP="009032B1">
      <w:pPr>
        <w:pStyle w:val="ListParagraph"/>
        <w:jc w:val="both"/>
        <w:rPr>
          <w:u w:val="single"/>
        </w:rPr>
      </w:pPr>
      <w:r w:rsidRPr="009032B1">
        <w:rPr>
          <w:u w:val="single"/>
        </w:rPr>
        <w:lastRenderedPageBreak/>
        <w:t>Signing of Agreement</w:t>
      </w:r>
    </w:p>
    <w:p w14:paraId="43EB449B" w14:textId="77777777" w:rsidR="009032B1" w:rsidRDefault="009032B1" w:rsidP="009032B1">
      <w:pPr>
        <w:pStyle w:val="ListParagraph"/>
        <w:jc w:val="both"/>
      </w:pPr>
      <w:r>
        <w:t>Prior to Contract signing, the successful Tenderer shall furnish a Performance Bond and Insurance Policies as may be required under the conditions of the award of Contract. Banks and Insurance Companies shall have agents in Trinidad and Tobago and shall be acceptable to (</w:t>
      </w:r>
      <w:r w:rsidR="002E78D0">
        <w:t>NGO</w:t>
      </w:r>
      <w:r>
        <w:t>).</w:t>
      </w:r>
    </w:p>
    <w:p w14:paraId="33B3C47A" w14:textId="77777777" w:rsidR="00017496" w:rsidRDefault="00017496" w:rsidP="009032B1">
      <w:pPr>
        <w:pStyle w:val="ListParagraph"/>
        <w:jc w:val="both"/>
      </w:pPr>
    </w:p>
    <w:p w14:paraId="128551D1" w14:textId="77777777" w:rsidR="00017496" w:rsidRPr="00017496" w:rsidRDefault="00017496" w:rsidP="00017496">
      <w:pPr>
        <w:pStyle w:val="ListParagraph"/>
        <w:numPr>
          <w:ilvl w:val="0"/>
          <w:numId w:val="1"/>
        </w:numPr>
        <w:jc w:val="both"/>
        <w:rPr>
          <w:b/>
        </w:rPr>
      </w:pPr>
      <w:r w:rsidRPr="00017496">
        <w:rPr>
          <w:b/>
        </w:rPr>
        <w:t>Information to Accompany Bid</w:t>
      </w:r>
    </w:p>
    <w:p w14:paraId="1FA07C12" w14:textId="77777777" w:rsidR="00017496" w:rsidRDefault="00017496" w:rsidP="00017496">
      <w:pPr>
        <w:pStyle w:val="ListParagraph"/>
        <w:jc w:val="both"/>
      </w:pPr>
      <w:r>
        <w:t>Accompanying Documents (</w:t>
      </w:r>
      <w:r w:rsidRPr="00017496">
        <w:rPr>
          <w:b/>
        </w:rPr>
        <w:t>where applicable</w:t>
      </w:r>
      <w:r>
        <w:t>):</w:t>
      </w:r>
    </w:p>
    <w:p w14:paraId="6AC47A68" w14:textId="77777777" w:rsidR="00017496" w:rsidRDefault="00017496" w:rsidP="00472792">
      <w:pPr>
        <w:pStyle w:val="ListParagraph"/>
        <w:numPr>
          <w:ilvl w:val="0"/>
          <w:numId w:val="6"/>
        </w:numPr>
        <w:jc w:val="both"/>
      </w:pPr>
      <w:r>
        <w:t>A certificate from the Commissioner of Inland Revenue not more than six (6) months old on the date that Bids must be returned, to the effect that the Tenderer has complied with the provisions of and has fulfilled his obligations under the Income Tax Act to the satisfaction of the Commissioner.</w:t>
      </w:r>
    </w:p>
    <w:p w14:paraId="0E98C6A5" w14:textId="77777777" w:rsidR="00017496" w:rsidRDefault="00017496" w:rsidP="00472792">
      <w:pPr>
        <w:pStyle w:val="ListParagraph"/>
        <w:numPr>
          <w:ilvl w:val="0"/>
          <w:numId w:val="6"/>
        </w:numPr>
        <w:jc w:val="both"/>
      </w:pPr>
      <w:r>
        <w:t>Information as to whether the Tenderer is registered pursuant to the Value Added Tax No. 37 of 1989, and if so, Tenderer is to provide a copy of its certificate of registration.</w:t>
      </w:r>
    </w:p>
    <w:p w14:paraId="160959C6" w14:textId="77777777" w:rsidR="00017496" w:rsidRDefault="00017496" w:rsidP="00472792">
      <w:pPr>
        <w:pStyle w:val="ListParagraph"/>
        <w:numPr>
          <w:ilvl w:val="0"/>
          <w:numId w:val="6"/>
        </w:numPr>
        <w:jc w:val="both"/>
      </w:pPr>
      <w:r>
        <w:t>A list of the names of the Directors if the Tenderer is a lawfully incorporated limited liability Company and, if the Tenderer operates as a sole proprietorship or partnership, the principal officers of the business.</w:t>
      </w:r>
    </w:p>
    <w:p w14:paraId="7FC5AC62" w14:textId="77777777" w:rsidR="00017496" w:rsidRDefault="00017496" w:rsidP="00472792">
      <w:pPr>
        <w:pStyle w:val="ListParagraph"/>
        <w:numPr>
          <w:ilvl w:val="0"/>
          <w:numId w:val="6"/>
        </w:numPr>
        <w:jc w:val="both"/>
      </w:pPr>
      <w:r>
        <w:t>Copy of Certificate of Continuance under Companies Act 1995 (for companies incorporated in Trinidad and Tobago).</w:t>
      </w:r>
    </w:p>
    <w:p w14:paraId="5D73394A" w14:textId="77777777" w:rsidR="00017496" w:rsidRDefault="00017496" w:rsidP="00472792">
      <w:pPr>
        <w:pStyle w:val="ListParagraph"/>
        <w:numPr>
          <w:ilvl w:val="0"/>
          <w:numId w:val="6"/>
        </w:numPr>
        <w:jc w:val="both"/>
      </w:pPr>
      <w:r>
        <w:t>Information as to whether there are any pending judgments, registered or unregistered, against the Tenderer Company (or the proprietor or partners in cases when the Tenderer operates as a sole proprietorship or partnership), and, if so, to indicate the Companies or Organizations which have obtained the said judgments and the amount of the judgments.</w:t>
      </w:r>
    </w:p>
    <w:p w14:paraId="2869B84E" w14:textId="77777777" w:rsidR="00017496" w:rsidRDefault="00017496" w:rsidP="00472792">
      <w:pPr>
        <w:pStyle w:val="ListParagraph"/>
        <w:numPr>
          <w:ilvl w:val="0"/>
          <w:numId w:val="6"/>
        </w:numPr>
        <w:jc w:val="both"/>
      </w:pPr>
      <w:r>
        <w:t>A listing of the last two (2) jobs done by the Tenderer showing the value of the works performed, the date of completion and the client.</w:t>
      </w:r>
    </w:p>
    <w:p w14:paraId="7AD05BCE" w14:textId="77777777" w:rsidR="00A40B22" w:rsidRDefault="00A40B22" w:rsidP="00017496">
      <w:pPr>
        <w:pStyle w:val="ListParagraph"/>
        <w:jc w:val="both"/>
      </w:pPr>
    </w:p>
    <w:p w14:paraId="265ED504" w14:textId="77777777" w:rsidR="00017496" w:rsidRPr="00017496" w:rsidRDefault="00017496" w:rsidP="00472792">
      <w:pPr>
        <w:pStyle w:val="ListParagraph"/>
        <w:numPr>
          <w:ilvl w:val="0"/>
          <w:numId w:val="6"/>
        </w:numPr>
        <w:jc w:val="both"/>
        <w:rPr>
          <w:u w:val="single"/>
        </w:rPr>
      </w:pPr>
      <w:r w:rsidRPr="00017496">
        <w:rPr>
          <w:u w:val="single"/>
        </w:rPr>
        <w:t>Specifications Compliance</w:t>
      </w:r>
    </w:p>
    <w:p w14:paraId="1F1EB294" w14:textId="526CD406" w:rsidR="00017496" w:rsidRDefault="00017496" w:rsidP="00472792">
      <w:pPr>
        <w:pStyle w:val="ListParagraph"/>
        <w:ind w:left="1020"/>
        <w:jc w:val="both"/>
      </w:pPr>
      <w:r>
        <w:t>The Tenderer is required to meet as a minimum standard the specifications for the Works</w:t>
      </w:r>
      <w:r w:rsidR="00AD2633">
        <w:t xml:space="preserve">, Materials or Services </w:t>
      </w:r>
      <w:r>
        <w:t>required.</w:t>
      </w:r>
    </w:p>
    <w:p w14:paraId="77B58D1D" w14:textId="77777777" w:rsidR="00A40B22" w:rsidRDefault="00A40B22" w:rsidP="00017496">
      <w:pPr>
        <w:pStyle w:val="ListParagraph"/>
        <w:jc w:val="both"/>
      </w:pPr>
    </w:p>
    <w:p w14:paraId="0AF377F7" w14:textId="77777777" w:rsidR="00017496" w:rsidRPr="00017496" w:rsidRDefault="00017496" w:rsidP="00472792">
      <w:pPr>
        <w:pStyle w:val="ListParagraph"/>
        <w:numPr>
          <w:ilvl w:val="0"/>
          <w:numId w:val="6"/>
        </w:numPr>
        <w:jc w:val="both"/>
        <w:rPr>
          <w:u w:val="single"/>
        </w:rPr>
      </w:pPr>
      <w:r w:rsidRPr="00017496">
        <w:rPr>
          <w:u w:val="single"/>
        </w:rPr>
        <w:t>Execution Strategy</w:t>
      </w:r>
    </w:p>
    <w:p w14:paraId="001218C1" w14:textId="1999773E" w:rsidR="00017496" w:rsidRDefault="00017496" w:rsidP="00472792">
      <w:pPr>
        <w:pStyle w:val="ListParagraph"/>
        <w:ind w:left="1080"/>
        <w:jc w:val="both"/>
      </w:pPr>
      <w:r>
        <w:t>Tenderers shall demonstrate that they thoroughly understand the nature and Scope of Works required in the ITBP by furnishing a proposed execution plan.</w:t>
      </w:r>
      <w:r w:rsidR="00BB29D2">
        <w:t xml:space="preserve"> </w:t>
      </w:r>
      <w:r>
        <w:t xml:space="preserve">This plan must address procedures and specific details for each phase of the Works </w:t>
      </w:r>
      <w:r w:rsidR="00BB29D2">
        <w:t xml:space="preserve">or Services </w:t>
      </w:r>
      <w:r>
        <w:t>as well as the planning, scheduling and control of the Works</w:t>
      </w:r>
      <w:r w:rsidR="00BB29D2">
        <w:t xml:space="preserve"> or Services</w:t>
      </w:r>
      <w:r>
        <w:t>.</w:t>
      </w:r>
    </w:p>
    <w:p w14:paraId="514C606E" w14:textId="77777777" w:rsidR="00A40B22" w:rsidRDefault="00A40B22" w:rsidP="00017496">
      <w:pPr>
        <w:pStyle w:val="ListParagraph"/>
        <w:jc w:val="both"/>
      </w:pPr>
    </w:p>
    <w:p w14:paraId="7A1C3E44" w14:textId="77777777" w:rsidR="00017496" w:rsidRPr="00017496" w:rsidRDefault="00017496" w:rsidP="00472792">
      <w:pPr>
        <w:pStyle w:val="ListParagraph"/>
        <w:numPr>
          <w:ilvl w:val="0"/>
          <w:numId w:val="6"/>
        </w:numPr>
        <w:jc w:val="both"/>
        <w:rPr>
          <w:u w:val="single"/>
        </w:rPr>
      </w:pPr>
      <w:r w:rsidRPr="00017496">
        <w:rPr>
          <w:u w:val="single"/>
        </w:rPr>
        <w:t xml:space="preserve">Use of Subcontractors </w:t>
      </w:r>
    </w:p>
    <w:p w14:paraId="288DAA2B" w14:textId="1DFEAE68" w:rsidR="00017496" w:rsidRDefault="00017496" w:rsidP="00472792">
      <w:pPr>
        <w:pStyle w:val="ListParagraph"/>
        <w:ind w:left="1080"/>
        <w:jc w:val="both"/>
      </w:pPr>
      <w:r>
        <w:t>Tenderers shall provide details of his plans (if any) for subcontracting portions of the Works</w:t>
      </w:r>
      <w:r w:rsidR="00BB29D2">
        <w:t xml:space="preserve"> or Services </w:t>
      </w:r>
      <w:r>
        <w:t>Included should be identification (company name, location and address) of prospective sub-contractors and intended scope of works. Details of qualifications and experience of each proposed subcontractor must be provided.</w:t>
      </w:r>
    </w:p>
    <w:p w14:paraId="5DC60A03" w14:textId="77777777" w:rsidR="002D35E6" w:rsidRDefault="002D35E6" w:rsidP="00472792">
      <w:pPr>
        <w:pStyle w:val="ListParagraph"/>
        <w:ind w:left="1080"/>
        <w:jc w:val="both"/>
      </w:pPr>
    </w:p>
    <w:p w14:paraId="117AFF7E" w14:textId="77777777" w:rsidR="00A40B22" w:rsidRDefault="00A40B22" w:rsidP="00017496">
      <w:pPr>
        <w:pStyle w:val="ListParagraph"/>
        <w:jc w:val="both"/>
      </w:pPr>
    </w:p>
    <w:p w14:paraId="36A8358D" w14:textId="77777777" w:rsidR="00017496" w:rsidRPr="00017496" w:rsidRDefault="00017496" w:rsidP="00472792">
      <w:pPr>
        <w:pStyle w:val="ListParagraph"/>
        <w:numPr>
          <w:ilvl w:val="0"/>
          <w:numId w:val="6"/>
        </w:numPr>
        <w:jc w:val="both"/>
        <w:rPr>
          <w:u w:val="single"/>
        </w:rPr>
      </w:pPr>
      <w:r w:rsidRPr="00017496">
        <w:rPr>
          <w:u w:val="single"/>
        </w:rPr>
        <w:lastRenderedPageBreak/>
        <w:t>Schedule of Personnel, Equipment and Materials</w:t>
      </w:r>
    </w:p>
    <w:p w14:paraId="6E1B4593" w14:textId="1CFE0120" w:rsidR="00017496" w:rsidRDefault="00017496" w:rsidP="00472792">
      <w:pPr>
        <w:pStyle w:val="ListParagraph"/>
        <w:ind w:left="1080"/>
        <w:jc w:val="both"/>
      </w:pPr>
      <w:r>
        <w:t>Tenderers shall supply with Bids submitted a detailed list of all personnel, equipment and materials he proposes to use to perform the Works</w:t>
      </w:r>
      <w:r w:rsidR="00D9154D">
        <w:t xml:space="preserve"> or Services</w:t>
      </w:r>
      <w:r>
        <w:t>. Noncompliance with this requirement will result in a disqualification of the Bid.</w:t>
      </w:r>
    </w:p>
    <w:p w14:paraId="27491310" w14:textId="77777777" w:rsidR="00A40B22" w:rsidRDefault="00A40B22" w:rsidP="00017496">
      <w:pPr>
        <w:pStyle w:val="ListParagraph"/>
        <w:jc w:val="both"/>
      </w:pPr>
    </w:p>
    <w:p w14:paraId="396D0DA0" w14:textId="77777777" w:rsidR="00A40B22" w:rsidRDefault="00017496" w:rsidP="00472792">
      <w:pPr>
        <w:pStyle w:val="ListParagraph"/>
        <w:numPr>
          <w:ilvl w:val="0"/>
          <w:numId w:val="6"/>
        </w:numPr>
        <w:jc w:val="both"/>
      </w:pPr>
      <w:r w:rsidRPr="00A40B22">
        <w:rPr>
          <w:u w:val="single"/>
        </w:rPr>
        <w:t>Environment, Health, Safety and Security (EHSS) Plan</w:t>
      </w:r>
      <w:r w:rsidR="00A40B22">
        <w:t xml:space="preserve"> </w:t>
      </w:r>
    </w:p>
    <w:p w14:paraId="27B09189" w14:textId="55E0DE27" w:rsidR="00017496" w:rsidRDefault="00017496" w:rsidP="00472792">
      <w:pPr>
        <w:pStyle w:val="ListParagraph"/>
        <w:ind w:left="1080"/>
        <w:jc w:val="both"/>
      </w:pPr>
      <w:r>
        <w:t xml:space="preserve">Tenderers are required to include in their submissions a comprehensive EHSS Management Plan aligned with the </w:t>
      </w:r>
      <w:r w:rsidR="00F6699F">
        <w:t>(</w:t>
      </w:r>
      <w:r w:rsidR="002E78D0">
        <w:t>NGO</w:t>
      </w:r>
      <w:r w:rsidR="00F6699F">
        <w:t>)</w:t>
      </w:r>
      <w:r>
        <w:t xml:space="preserve"> HSSE Policy, for the execution of these Works.</w:t>
      </w:r>
    </w:p>
    <w:p w14:paraId="2EB754A3" w14:textId="77777777" w:rsidR="00BC596C" w:rsidRDefault="00BC596C" w:rsidP="00472792">
      <w:pPr>
        <w:pStyle w:val="ListParagraph"/>
        <w:ind w:left="1080"/>
        <w:jc w:val="both"/>
      </w:pPr>
    </w:p>
    <w:p w14:paraId="3BCC0984" w14:textId="4A36BC38" w:rsidR="00017496" w:rsidRDefault="00017496" w:rsidP="00472792">
      <w:pPr>
        <w:pStyle w:val="ListParagraph"/>
        <w:ind w:left="1080"/>
        <w:jc w:val="both"/>
      </w:pPr>
      <w:r>
        <w:t>The quality of this Plan will form an important part of the tender evaluation</w:t>
      </w:r>
      <w:r w:rsidR="00A40B22">
        <w:t xml:space="preserve"> </w:t>
      </w:r>
      <w:r>
        <w:t>process. It shall address especially the identification, appreciation and</w:t>
      </w:r>
      <w:r w:rsidR="00A40B22">
        <w:t xml:space="preserve"> </w:t>
      </w:r>
      <w:r>
        <w:t>management of all the significant EHSS hazards that can be reasonably</w:t>
      </w:r>
      <w:r w:rsidR="00A40B22">
        <w:t xml:space="preserve"> </w:t>
      </w:r>
      <w:r>
        <w:t>anticipated from the Scope of Works.</w:t>
      </w:r>
    </w:p>
    <w:p w14:paraId="30DF835E" w14:textId="77777777" w:rsidR="00BC596C" w:rsidRDefault="00BC596C" w:rsidP="00472792">
      <w:pPr>
        <w:pStyle w:val="ListParagraph"/>
        <w:ind w:left="1080"/>
        <w:jc w:val="both"/>
      </w:pPr>
    </w:p>
    <w:p w14:paraId="1D95D124" w14:textId="5B1B89FB" w:rsidR="00017496" w:rsidRDefault="00A40B22" w:rsidP="00472792">
      <w:pPr>
        <w:pStyle w:val="ListParagraph"/>
        <w:ind w:left="1080"/>
        <w:jc w:val="both"/>
      </w:pPr>
      <w:r>
        <w:t>(</w:t>
      </w:r>
      <w:r w:rsidR="00C67573">
        <w:t>NGO</w:t>
      </w:r>
      <w:r>
        <w:t xml:space="preserve">) </w:t>
      </w:r>
      <w:r w:rsidR="00017496">
        <w:t>will not prescribe the format or content of the EHSS Management</w:t>
      </w:r>
      <w:r>
        <w:t xml:space="preserve"> </w:t>
      </w:r>
      <w:r w:rsidR="00017496">
        <w:t>Plan. However, for guidance only, the following list of topics will need to be</w:t>
      </w:r>
      <w:r>
        <w:t xml:space="preserve"> </w:t>
      </w:r>
      <w:r w:rsidR="00017496">
        <w:t>addressed in detail, as a minimum:</w:t>
      </w:r>
    </w:p>
    <w:p w14:paraId="178510CC" w14:textId="77777777" w:rsidR="00017496" w:rsidRDefault="00472792" w:rsidP="00472792">
      <w:pPr>
        <w:pStyle w:val="ListParagraph"/>
        <w:ind w:left="1080"/>
        <w:jc w:val="both"/>
      </w:pPr>
      <w:r>
        <w:t xml:space="preserve">1. </w:t>
      </w:r>
      <w:r w:rsidR="00017496">
        <w:t>Knowledge and observance of relevant EHSS policies and practices of the</w:t>
      </w:r>
      <w:r w:rsidR="00A40B22">
        <w:t xml:space="preserve"> (</w:t>
      </w:r>
      <w:r w:rsidR="002E78D0">
        <w:t>NGO</w:t>
      </w:r>
      <w:r w:rsidR="00A40B22">
        <w:t>).</w:t>
      </w:r>
    </w:p>
    <w:p w14:paraId="66E216DB" w14:textId="77777777" w:rsidR="00017496" w:rsidRDefault="00017496" w:rsidP="00472792">
      <w:pPr>
        <w:pStyle w:val="ListParagraph"/>
        <w:ind w:left="1080"/>
        <w:jc w:val="both"/>
      </w:pPr>
      <w:r>
        <w:t>2. A Job Hazard Analysis (JHA) form - The Bidder shall be required to</w:t>
      </w:r>
      <w:r w:rsidR="00A40B22">
        <w:t xml:space="preserve"> </w:t>
      </w:r>
      <w:r>
        <w:t>include within their submission a detailed Job Hazard Analysis, in light of</w:t>
      </w:r>
      <w:r w:rsidR="00A40B22">
        <w:t xml:space="preserve"> </w:t>
      </w:r>
      <w:r>
        <w:t>the fact that the Contractor will be req</w:t>
      </w:r>
      <w:r w:rsidR="00A40B22">
        <w:t xml:space="preserve">uired to work in locations which is hazardous to personnel. </w:t>
      </w:r>
    </w:p>
    <w:p w14:paraId="0A93CAF8" w14:textId="77777777" w:rsidR="00017496" w:rsidRDefault="00017496" w:rsidP="00472792">
      <w:pPr>
        <w:pStyle w:val="ListParagraph"/>
        <w:ind w:left="1080"/>
        <w:jc w:val="both"/>
      </w:pPr>
      <w:r>
        <w:t>3. Contractor organization and EHSS responsibilities</w:t>
      </w:r>
    </w:p>
    <w:p w14:paraId="62DE45C9" w14:textId="77777777" w:rsidR="00017496" w:rsidRDefault="00017496" w:rsidP="00472792">
      <w:pPr>
        <w:pStyle w:val="ListParagraph"/>
        <w:ind w:left="1080"/>
        <w:jc w:val="both"/>
      </w:pPr>
      <w:r>
        <w:t>4. Site visits by Contractor’s senior management during Works execution</w:t>
      </w:r>
    </w:p>
    <w:p w14:paraId="04282AFB" w14:textId="77777777" w:rsidR="00017496" w:rsidRDefault="00017496" w:rsidP="00472792">
      <w:pPr>
        <w:pStyle w:val="ListParagraph"/>
        <w:ind w:left="1080"/>
        <w:jc w:val="both"/>
      </w:pPr>
      <w:r>
        <w:t>5. Training and competency of Contractor staff</w:t>
      </w:r>
    </w:p>
    <w:p w14:paraId="1405956F" w14:textId="77777777" w:rsidR="00017496" w:rsidRDefault="00017496" w:rsidP="00472792">
      <w:pPr>
        <w:pStyle w:val="ListParagraph"/>
        <w:ind w:left="1080"/>
        <w:jc w:val="both"/>
      </w:pPr>
      <w:r>
        <w:t>6. EHSS communications during Works execution</w:t>
      </w:r>
    </w:p>
    <w:p w14:paraId="35428A48" w14:textId="77777777" w:rsidR="00017496" w:rsidRDefault="00017496" w:rsidP="00472792">
      <w:pPr>
        <w:pStyle w:val="ListParagraph"/>
        <w:ind w:left="1080"/>
        <w:jc w:val="both"/>
      </w:pPr>
      <w:r>
        <w:t>7. Risk assessments; procedures for managing identified risks</w:t>
      </w:r>
    </w:p>
    <w:p w14:paraId="54BFC685" w14:textId="77777777" w:rsidR="00017496" w:rsidRDefault="00017496" w:rsidP="00472792">
      <w:pPr>
        <w:pStyle w:val="ListParagraph"/>
        <w:ind w:left="1080"/>
        <w:jc w:val="both"/>
      </w:pPr>
      <w:r>
        <w:t>8. Control of work and personnel</w:t>
      </w:r>
    </w:p>
    <w:p w14:paraId="5C2FB867" w14:textId="77777777" w:rsidR="00017496" w:rsidRDefault="00017496" w:rsidP="00472792">
      <w:pPr>
        <w:pStyle w:val="ListParagraph"/>
        <w:ind w:left="1080"/>
        <w:jc w:val="both"/>
      </w:pPr>
      <w:r>
        <w:t>9. Use of protective equipment</w:t>
      </w:r>
    </w:p>
    <w:p w14:paraId="2DC22A53" w14:textId="77777777" w:rsidR="00017496" w:rsidRDefault="00017496" w:rsidP="00472792">
      <w:pPr>
        <w:pStyle w:val="ListParagraph"/>
        <w:ind w:left="1080"/>
        <w:jc w:val="both"/>
      </w:pPr>
      <w:r>
        <w:t>10. Management of hazardous chemicals and materials</w:t>
      </w:r>
    </w:p>
    <w:p w14:paraId="0CDE8301" w14:textId="77777777" w:rsidR="00017496" w:rsidRDefault="00017496" w:rsidP="00472792">
      <w:pPr>
        <w:pStyle w:val="ListParagraph"/>
        <w:ind w:left="1080"/>
        <w:jc w:val="both"/>
      </w:pPr>
      <w:r>
        <w:t>11. Inspection and certification of equipment and vehicles</w:t>
      </w:r>
    </w:p>
    <w:p w14:paraId="4F547077" w14:textId="77777777" w:rsidR="00017496" w:rsidRDefault="00017496" w:rsidP="00472792">
      <w:pPr>
        <w:pStyle w:val="ListParagraph"/>
        <w:ind w:left="1080"/>
        <w:jc w:val="both"/>
      </w:pPr>
      <w:r>
        <w:t>12. Housekeeping and disposal of waste materials</w:t>
      </w:r>
    </w:p>
    <w:p w14:paraId="756B5A6C" w14:textId="77777777" w:rsidR="00017496" w:rsidRDefault="00017496" w:rsidP="00472792">
      <w:pPr>
        <w:pStyle w:val="ListParagraph"/>
        <w:ind w:left="1080"/>
        <w:jc w:val="both"/>
      </w:pPr>
      <w:r>
        <w:t>13. Incident reporting, investigation and feedback of lessons learnt</w:t>
      </w:r>
    </w:p>
    <w:p w14:paraId="3278CF3B" w14:textId="77777777" w:rsidR="00A40B22" w:rsidRDefault="00017496" w:rsidP="00472792">
      <w:pPr>
        <w:pStyle w:val="ListParagraph"/>
        <w:ind w:left="1080"/>
        <w:jc w:val="both"/>
      </w:pPr>
      <w:r>
        <w:t>14. Emergency response</w:t>
      </w:r>
      <w:r w:rsidR="00A40B22">
        <w:t xml:space="preserve"> </w:t>
      </w:r>
    </w:p>
    <w:p w14:paraId="5FB2D6C9" w14:textId="77777777" w:rsidR="00017496" w:rsidRDefault="00017496" w:rsidP="00472792">
      <w:pPr>
        <w:ind w:left="1080"/>
        <w:jc w:val="both"/>
      </w:pPr>
      <w:r>
        <w:t>Work within the site shall be governed by a Permit to Work System which shall be</w:t>
      </w:r>
      <w:r w:rsidR="00A40B22">
        <w:t xml:space="preserve"> </w:t>
      </w:r>
      <w:r>
        <w:t xml:space="preserve">administered by the </w:t>
      </w:r>
      <w:r w:rsidR="00A40B22">
        <w:t>(</w:t>
      </w:r>
      <w:r w:rsidR="002E78D0">
        <w:t>NGO</w:t>
      </w:r>
      <w:r w:rsidR="00A40B22">
        <w:t>)</w:t>
      </w:r>
      <w:r>
        <w:t>.</w:t>
      </w:r>
    </w:p>
    <w:p w14:paraId="6AE6BA61" w14:textId="77777777" w:rsidR="00017496" w:rsidRDefault="00017496" w:rsidP="00472792">
      <w:pPr>
        <w:ind w:left="1080"/>
        <w:jc w:val="both"/>
      </w:pPr>
      <w:r>
        <w:t>Attention is also drawn to the environmental considerations described in the overall</w:t>
      </w:r>
      <w:r w:rsidR="00A40B22">
        <w:t xml:space="preserve"> </w:t>
      </w:r>
      <w:r>
        <w:t>EHSS Plan and the Certificate of Environmental Clearance (CEC) granted for this</w:t>
      </w:r>
      <w:r w:rsidR="00A40B22">
        <w:t xml:space="preserve"> </w:t>
      </w:r>
      <w:r>
        <w:t>project (</w:t>
      </w:r>
      <w:r w:rsidRPr="00A40B22">
        <w:rPr>
          <w:b/>
        </w:rPr>
        <w:t>where applicable</w:t>
      </w:r>
      <w:r>
        <w:t>).</w:t>
      </w:r>
    </w:p>
    <w:p w14:paraId="30890184" w14:textId="77777777" w:rsidR="002D35E6" w:rsidRDefault="002D35E6" w:rsidP="00472792">
      <w:pPr>
        <w:ind w:left="1080"/>
        <w:jc w:val="both"/>
      </w:pPr>
    </w:p>
    <w:p w14:paraId="130BFC8C" w14:textId="77777777" w:rsidR="002D35E6" w:rsidRDefault="002D35E6" w:rsidP="00472792">
      <w:pPr>
        <w:ind w:left="1080"/>
        <w:jc w:val="both"/>
      </w:pPr>
    </w:p>
    <w:p w14:paraId="36D7677C" w14:textId="77777777" w:rsidR="00A40B22" w:rsidRPr="00BD49FA" w:rsidRDefault="00A40B22" w:rsidP="00A40B22">
      <w:pPr>
        <w:pStyle w:val="ListParagraph"/>
        <w:numPr>
          <w:ilvl w:val="0"/>
          <w:numId w:val="1"/>
        </w:numPr>
        <w:jc w:val="both"/>
        <w:rPr>
          <w:b/>
        </w:rPr>
      </w:pPr>
      <w:r w:rsidRPr="00BD49FA">
        <w:rPr>
          <w:b/>
        </w:rPr>
        <w:lastRenderedPageBreak/>
        <w:t>General Requirements</w:t>
      </w:r>
    </w:p>
    <w:p w14:paraId="00A9C25D" w14:textId="77777777" w:rsidR="00A40B22" w:rsidRPr="00BD49FA" w:rsidRDefault="00A40B22" w:rsidP="00BD49FA">
      <w:pPr>
        <w:pStyle w:val="ListParagraph"/>
        <w:jc w:val="both"/>
        <w:rPr>
          <w:u w:val="single"/>
        </w:rPr>
      </w:pPr>
      <w:r w:rsidRPr="00BD49FA">
        <w:rPr>
          <w:u w:val="single"/>
        </w:rPr>
        <w:t>Compliance with Bid Documents</w:t>
      </w:r>
    </w:p>
    <w:p w14:paraId="0B9213C0" w14:textId="77777777" w:rsidR="00A40B22" w:rsidRDefault="00A40B22" w:rsidP="00BD49FA">
      <w:pPr>
        <w:pStyle w:val="ListParagraph"/>
        <w:jc w:val="both"/>
      </w:pPr>
      <w:r>
        <w:t>a) In submitting a Bid, the Tenderer warrants he has thoroughly examined these</w:t>
      </w:r>
      <w:r w:rsidR="00BD49FA">
        <w:t xml:space="preserve"> </w:t>
      </w:r>
      <w:r>
        <w:t>documents, understands and has the capabilities for executing the work</w:t>
      </w:r>
      <w:r w:rsidR="00BD49FA">
        <w:t xml:space="preserve"> </w:t>
      </w:r>
      <w:r>
        <w:t>specified or providing the goods or services.</w:t>
      </w:r>
    </w:p>
    <w:p w14:paraId="7E0C556F" w14:textId="77777777" w:rsidR="00A40B22" w:rsidRDefault="00A40B22" w:rsidP="00BD49FA">
      <w:pPr>
        <w:pStyle w:val="ListParagraph"/>
        <w:jc w:val="both"/>
      </w:pPr>
      <w:r>
        <w:t>b) In each case, the conditions and terms of the documents issued herewith,</w:t>
      </w:r>
      <w:r w:rsidR="00BD49FA">
        <w:t xml:space="preserve"> </w:t>
      </w:r>
      <w:r>
        <w:t>supplemented by the particulars provided by the successful Tenderer in his</w:t>
      </w:r>
      <w:r w:rsidR="00BD49FA">
        <w:t xml:space="preserve"> </w:t>
      </w:r>
      <w:r>
        <w:t>Form of Tender and its enclosures are intended to be included without further</w:t>
      </w:r>
      <w:r w:rsidR="00BD49FA">
        <w:t xml:space="preserve"> </w:t>
      </w:r>
      <w:r>
        <w:t xml:space="preserve">amendment in the CONTRACT between </w:t>
      </w:r>
      <w:r w:rsidR="00BD49FA">
        <w:t>(</w:t>
      </w:r>
      <w:r w:rsidR="002E78D0">
        <w:t>NGO</w:t>
      </w:r>
      <w:r w:rsidR="00BD49FA">
        <w:t>)</w:t>
      </w:r>
      <w:r>
        <w:t xml:space="preserve"> and the successful Tenderer.</w:t>
      </w:r>
    </w:p>
    <w:p w14:paraId="3A3680DE" w14:textId="77777777" w:rsidR="00A40B22" w:rsidRDefault="00A40B22" w:rsidP="00BD49FA">
      <w:pPr>
        <w:pStyle w:val="ListParagraph"/>
        <w:jc w:val="both"/>
      </w:pPr>
      <w:r>
        <w:t>c) It is the Tenderer’s responsibility to thoroughly review the specifications and</w:t>
      </w:r>
      <w:r w:rsidR="00BD49FA">
        <w:t xml:space="preserve"> </w:t>
      </w:r>
      <w:r>
        <w:t>conditions contained or referenced in this ITBP.</w:t>
      </w:r>
    </w:p>
    <w:p w14:paraId="57FA9858" w14:textId="77777777" w:rsidR="00BD49FA" w:rsidRDefault="00BD49FA" w:rsidP="00BD49FA">
      <w:pPr>
        <w:pStyle w:val="ListParagraph"/>
        <w:jc w:val="both"/>
      </w:pPr>
    </w:p>
    <w:p w14:paraId="43B33DB0" w14:textId="77777777" w:rsidR="00A40B22" w:rsidRDefault="00A40B22" w:rsidP="00BD49FA">
      <w:pPr>
        <w:pStyle w:val="ListParagraph"/>
        <w:jc w:val="both"/>
      </w:pPr>
      <w:r>
        <w:t>Failure to review and understand ITBP data and documents shall in no way</w:t>
      </w:r>
      <w:r w:rsidR="00BD49FA">
        <w:t xml:space="preserve"> </w:t>
      </w:r>
      <w:r>
        <w:t>relieve Tenderer of his responsibility to provide complete and operable works</w:t>
      </w:r>
      <w:r w:rsidR="00BD49FA">
        <w:t xml:space="preserve"> </w:t>
      </w:r>
      <w:r>
        <w:t>in accordance with the proper intent hereof and with the standards of quality</w:t>
      </w:r>
      <w:r w:rsidR="00BD49FA">
        <w:t xml:space="preserve"> </w:t>
      </w:r>
      <w:r>
        <w:t>generally accepted in the respective industry.</w:t>
      </w:r>
    </w:p>
    <w:p w14:paraId="4E525AFC" w14:textId="77777777" w:rsidR="00BD49FA" w:rsidRDefault="00BD49FA" w:rsidP="00BD49FA">
      <w:pPr>
        <w:pStyle w:val="ListParagraph"/>
        <w:jc w:val="both"/>
      </w:pPr>
    </w:p>
    <w:p w14:paraId="48794B6A" w14:textId="77777777" w:rsidR="00A40B22" w:rsidRDefault="00A40B22" w:rsidP="00BD49FA">
      <w:pPr>
        <w:pStyle w:val="ListParagraph"/>
        <w:jc w:val="both"/>
      </w:pPr>
      <w:r>
        <w:t>The Tenderer shall certify one of the following statements:</w:t>
      </w:r>
    </w:p>
    <w:p w14:paraId="704F017D" w14:textId="77777777" w:rsidR="00A40B22" w:rsidRDefault="00A40B22" w:rsidP="00BD49FA">
      <w:pPr>
        <w:pStyle w:val="ListParagraph"/>
        <w:jc w:val="both"/>
      </w:pPr>
      <w:r>
        <w:t>1) ‘Our quotation is in exact accordance with all the requirements</w:t>
      </w:r>
      <w:r w:rsidR="00BD49FA">
        <w:t xml:space="preserve"> </w:t>
      </w:r>
      <w:r>
        <w:t>of the ITBP with no exception’.</w:t>
      </w:r>
    </w:p>
    <w:p w14:paraId="21F90C67" w14:textId="77777777" w:rsidR="00A40B22" w:rsidRDefault="00A40B22" w:rsidP="00BD49FA">
      <w:pPr>
        <w:pStyle w:val="ListParagraph"/>
        <w:jc w:val="center"/>
      </w:pPr>
      <w:r>
        <w:t>OR</w:t>
      </w:r>
    </w:p>
    <w:p w14:paraId="6A5D85C9" w14:textId="77777777" w:rsidR="00A40B22" w:rsidRDefault="00A40B22" w:rsidP="00BD49FA">
      <w:pPr>
        <w:pStyle w:val="ListParagraph"/>
        <w:jc w:val="both"/>
      </w:pPr>
      <w:r>
        <w:t>2) ‘Our quotation is in exact accordance with all the requirements</w:t>
      </w:r>
      <w:r w:rsidR="00BD49FA">
        <w:t xml:space="preserve"> </w:t>
      </w:r>
      <w:r>
        <w:t>of the ITBP with no exceptions other than those listed below’.</w:t>
      </w:r>
    </w:p>
    <w:p w14:paraId="20E25CF8" w14:textId="77777777" w:rsidR="00472792" w:rsidRDefault="00472792" w:rsidP="00BD49FA">
      <w:pPr>
        <w:pStyle w:val="ListParagraph"/>
        <w:jc w:val="both"/>
      </w:pPr>
    </w:p>
    <w:p w14:paraId="27154D9E" w14:textId="77777777" w:rsidR="00BD49FA" w:rsidRDefault="00BD49FA" w:rsidP="00BD49FA">
      <w:pPr>
        <w:pStyle w:val="ListParagraph"/>
        <w:jc w:val="both"/>
      </w:pPr>
    </w:p>
    <w:p w14:paraId="774F70B9" w14:textId="77777777" w:rsidR="00F60BFF" w:rsidRPr="00F60BFF" w:rsidRDefault="00F60BFF" w:rsidP="00F60BFF">
      <w:pPr>
        <w:pStyle w:val="ListParagraph"/>
        <w:numPr>
          <w:ilvl w:val="0"/>
          <w:numId w:val="1"/>
        </w:numPr>
        <w:jc w:val="both"/>
        <w:rPr>
          <w:b/>
        </w:rPr>
      </w:pPr>
      <w:r w:rsidRPr="00F60BFF">
        <w:rPr>
          <w:b/>
        </w:rPr>
        <w:t>Alternative Proposals</w:t>
      </w:r>
    </w:p>
    <w:p w14:paraId="3DA4709A" w14:textId="77777777" w:rsidR="00F60BFF" w:rsidRDefault="00F60BFF" w:rsidP="00F60BFF">
      <w:pPr>
        <w:pStyle w:val="ListParagraph"/>
        <w:jc w:val="both"/>
      </w:pPr>
      <w:r>
        <w:t>The Tenderer, in addition to a fully compliant bid, may submit alternative technical proposals or a proposal with qualifications, provided that:</w:t>
      </w:r>
    </w:p>
    <w:p w14:paraId="6880A679" w14:textId="77777777" w:rsidR="00F60BFF" w:rsidRDefault="00F60BFF" w:rsidP="00F60BFF">
      <w:pPr>
        <w:pStyle w:val="ListParagraph"/>
        <w:jc w:val="both"/>
      </w:pPr>
      <w:r>
        <w:t>a) Submitted alternative proposals are clearly identified;</w:t>
      </w:r>
    </w:p>
    <w:p w14:paraId="2A7F6AB1" w14:textId="77777777" w:rsidR="00F60BFF" w:rsidRDefault="00F60BFF" w:rsidP="00F60BFF">
      <w:pPr>
        <w:pStyle w:val="ListParagraph"/>
        <w:jc w:val="both"/>
      </w:pPr>
      <w:r>
        <w:t>b) Alternative proposals are submitted separately from the Form of Tender.</w:t>
      </w:r>
    </w:p>
    <w:p w14:paraId="752CD001" w14:textId="77777777" w:rsidR="00F60BFF" w:rsidRDefault="00F60BFF" w:rsidP="00F60BFF">
      <w:pPr>
        <w:pStyle w:val="ListParagraph"/>
        <w:jc w:val="both"/>
      </w:pPr>
      <w:r>
        <w:t>Alternative proposals are submitted in addition to a fully compliant bid prepared in accordance with the Bid documents;</w:t>
      </w:r>
    </w:p>
    <w:p w14:paraId="5334B00C" w14:textId="77777777" w:rsidR="00F60BFF" w:rsidRDefault="00F60BFF" w:rsidP="00F60BFF">
      <w:pPr>
        <w:pStyle w:val="ListParagraph"/>
        <w:jc w:val="both"/>
      </w:pPr>
      <w:r>
        <w:t>c) Such alternatives improve the quality of the Works and/or will reduce the Contract Price or improve the schedule, with no sacrifice in quality, performance, safety or operability; and</w:t>
      </w:r>
    </w:p>
    <w:p w14:paraId="2752959A" w14:textId="77777777" w:rsidR="00BD49FA" w:rsidRDefault="00F60BFF" w:rsidP="00F60BFF">
      <w:pPr>
        <w:pStyle w:val="ListParagraph"/>
        <w:jc w:val="both"/>
      </w:pPr>
      <w:r>
        <w:t>d) Differences in the scope, quality and schedule of each alternative, compared to the fully compliant bid, are fully defined, and all exceptions and qualifications are fully identified.</w:t>
      </w:r>
    </w:p>
    <w:p w14:paraId="2641F53C" w14:textId="77777777" w:rsidR="00F60BFF" w:rsidRDefault="00F60BFF" w:rsidP="00F60BFF">
      <w:pPr>
        <w:pStyle w:val="ListParagraph"/>
        <w:jc w:val="both"/>
      </w:pPr>
    </w:p>
    <w:p w14:paraId="4B69D2CB" w14:textId="77777777" w:rsidR="00F60BFF" w:rsidRPr="00F60BFF" w:rsidRDefault="00F60BFF" w:rsidP="00F60BFF">
      <w:pPr>
        <w:pStyle w:val="ListParagraph"/>
        <w:numPr>
          <w:ilvl w:val="0"/>
          <w:numId w:val="1"/>
        </w:numPr>
        <w:jc w:val="both"/>
        <w:rPr>
          <w:b/>
        </w:rPr>
      </w:pPr>
      <w:r w:rsidRPr="00F60BFF">
        <w:rPr>
          <w:b/>
        </w:rPr>
        <w:t>Tenderer’s Warranty and Maintenance of the Works</w:t>
      </w:r>
    </w:p>
    <w:p w14:paraId="35C880FA" w14:textId="77777777" w:rsidR="00F60BFF" w:rsidRDefault="00F60BFF" w:rsidP="00F60BFF">
      <w:pPr>
        <w:pStyle w:val="ListParagraph"/>
        <w:jc w:val="both"/>
      </w:pPr>
      <w:r>
        <w:t>The Tenderer warrants that the Works will be performed in accordance with the codes, specifications and accepted industry standards and practices.</w:t>
      </w:r>
    </w:p>
    <w:p w14:paraId="6808B861" w14:textId="77777777" w:rsidR="002D35E6" w:rsidRDefault="002D35E6" w:rsidP="00F60BFF">
      <w:pPr>
        <w:pStyle w:val="ListParagraph"/>
        <w:jc w:val="both"/>
      </w:pPr>
    </w:p>
    <w:p w14:paraId="31965EF8" w14:textId="77777777" w:rsidR="002D35E6" w:rsidRDefault="002D35E6" w:rsidP="00F60BFF">
      <w:pPr>
        <w:pStyle w:val="ListParagraph"/>
        <w:jc w:val="both"/>
      </w:pPr>
    </w:p>
    <w:p w14:paraId="70C621FD" w14:textId="77777777" w:rsidR="002D35E6" w:rsidRDefault="002D35E6" w:rsidP="00F60BFF">
      <w:pPr>
        <w:pStyle w:val="ListParagraph"/>
        <w:jc w:val="both"/>
      </w:pPr>
    </w:p>
    <w:p w14:paraId="7C12D534" w14:textId="77777777" w:rsidR="00117B92" w:rsidRDefault="00117B92" w:rsidP="00F60BFF">
      <w:pPr>
        <w:pStyle w:val="ListParagraph"/>
        <w:jc w:val="both"/>
      </w:pPr>
    </w:p>
    <w:p w14:paraId="798A141D" w14:textId="77777777" w:rsidR="00117B92" w:rsidRPr="00117B92" w:rsidRDefault="00117B92" w:rsidP="00117B92">
      <w:pPr>
        <w:pStyle w:val="ListParagraph"/>
        <w:numPr>
          <w:ilvl w:val="0"/>
          <w:numId w:val="1"/>
        </w:numPr>
        <w:jc w:val="both"/>
        <w:rPr>
          <w:b/>
        </w:rPr>
      </w:pPr>
      <w:r w:rsidRPr="00117B92">
        <w:rPr>
          <w:b/>
        </w:rPr>
        <w:lastRenderedPageBreak/>
        <w:t>Local Conditions</w:t>
      </w:r>
    </w:p>
    <w:p w14:paraId="41328FDA" w14:textId="77777777" w:rsidR="00117B92" w:rsidRDefault="00117B92" w:rsidP="00117B92">
      <w:pPr>
        <w:pStyle w:val="ListParagraph"/>
        <w:jc w:val="both"/>
      </w:pPr>
      <w:r>
        <w:t>The Tenderer is reminded that he should make full enquiries concerning all local laws, regulations, practices and conditions that might affect his performance of the Works.</w:t>
      </w:r>
    </w:p>
    <w:p w14:paraId="4BC566A7" w14:textId="77777777" w:rsidR="00117B92" w:rsidRDefault="00117B92" w:rsidP="00117B92">
      <w:pPr>
        <w:pStyle w:val="ListParagraph"/>
        <w:jc w:val="both"/>
      </w:pPr>
    </w:p>
    <w:p w14:paraId="6EFFE0F1" w14:textId="77777777" w:rsidR="00117B92" w:rsidRPr="00117B92" w:rsidRDefault="00117B92" w:rsidP="00117B92">
      <w:pPr>
        <w:pStyle w:val="ListParagraph"/>
        <w:jc w:val="both"/>
        <w:rPr>
          <w:u w:val="single"/>
        </w:rPr>
      </w:pPr>
      <w:r w:rsidRPr="00117B92">
        <w:rPr>
          <w:u w:val="single"/>
        </w:rPr>
        <w:t>Local Taxes Permits and Surcharges</w:t>
      </w:r>
    </w:p>
    <w:p w14:paraId="69657A4E" w14:textId="77777777" w:rsidR="00117B92" w:rsidRDefault="00117B92" w:rsidP="00117B92">
      <w:pPr>
        <w:pStyle w:val="ListParagraph"/>
        <w:jc w:val="both"/>
      </w:pPr>
      <w:r>
        <w:t>The Tenderer’s proposal must be inclusive of ALL local taxes, permits and surcharges (corporate and personal) liable to be incurred in respect of Government, Local and Statutory Agencies in the execution of the Works.</w:t>
      </w:r>
    </w:p>
    <w:p w14:paraId="7511ECCE" w14:textId="77777777" w:rsidR="00117B92" w:rsidRDefault="00117B92" w:rsidP="00117B92">
      <w:pPr>
        <w:pStyle w:val="ListParagraph"/>
        <w:jc w:val="both"/>
      </w:pPr>
    </w:p>
    <w:p w14:paraId="4BB69F4F" w14:textId="77777777" w:rsidR="00117B92" w:rsidRPr="00117B92" w:rsidRDefault="00117B92" w:rsidP="00117B92">
      <w:pPr>
        <w:pStyle w:val="ListParagraph"/>
        <w:numPr>
          <w:ilvl w:val="0"/>
          <w:numId w:val="1"/>
        </w:numPr>
        <w:jc w:val="both"/>
        <w:rPr>
          <w:b/>
        </w:rPr>
      </w:pPr>
      <w:r w:rsidRPr="00117B92">
        <w:rPr>
          <w:b/>
        </w:rPr>
        <w:t>Addenda</w:t>
      </w:r>
    </w:p>
    <w:p w14:paraId="380A78EF" w14:textId="19C25CFC" w:rsidR="00117B92" w:rsidRDefault="00117B92" w:rsidP="00117B92">
      <w:pPr>
        <w:pStyle w:val="ListParagraph"/>
        <w:jc w:val="both"/>
      </w:pPr>
      <w:r>
        <w:t>Any clarification or change in the ITBP prior to the closing bid date specified in herein, will be communicated by (</w:t>
      </w:r>
      <w:r w:rsidR="004C169C">
        <w:t>NGO</w:t>
      </w:r>
      <w:r>
        <w:t>) via addenda to each Tenderer.</w:t>
      </w:r>
    </w:p>
    <w:p w14:paraId="04CE3D7F" w14:textId="77777777" w:rsidR="00117B92" w:rsidRDefault="00117B92" w:rsidP="00117B92">
      <w:pPr>
        <w:pStyle w:val="ListParagraph"/>
        <w:jc w:val="both"/>
      </w:pPr>
    </w:p>
    <w:p w14:paraId="7719EE5A" w14:textId="372BEE91" w:rsidR="00117B92" w:rsidRDefault="00117B92" w:rsidP="00117B92">
      <w:pPr>
        <w:pStyle w:val="ListParagraph"/>
        <w:jc w:val="both"/>
      </w:pPr>
      <w:r>
        <w:t>(</w:t>
      </w:r>
      <w:r w:rsidR="00C67573">
        <w:t>NGO</w:t>
      </w:r>
      <w:r>
        <w:t>) is not responsible for any interpretations made by Tenderer. All communication is to be made to the person/dept agreed to. Tenders are deemed to be in receipt of all addenda upon the issue of addenda to the person/dept. Each addendum, when issued, is to become part of the ITBP.</w:t>
      </w:r>
    </w:p>
    <w:p w14:paraId="38D9DBE5" w14:textId="77777777" w:rsidR="00117B92" w:rsidRDefault="00117B92" w:rsidP="00117B92">
      <w:pPr>
        <w:pStyle w:val="ListParagraph"/>
        <w:jc w:val="both"/>
      </w:pPr>
    </w:p>
    <w:p w14:paraId="18D5BAEF" w14:textId="77777777" w:rsidR="00117B92" w:rsidRPr="00117B92" w:rsidRDefault="00117B92" w:rsidP="00117B92">
      <w:pPr>
        <w:pStyle w:val="ListParagraph"/>
        <w:numPr>
          <w:ilvl w:val="0"/>
          <w:numId w:val="1"/>
        </w:numPr>
        <w:jc w:val="both"/>
        <w:rPr>
          <w:b/>
        </w:rPr>
      </w:pPr>
      <w:r w:rsidRPr="00117B92">
        <w:rPr>
          <w:b/>
        </w:rPr>
        <w:t>Discrepancies in Tender</w:t>
      </w:r>
    </w:p>
    <w:p w14:paraId="5A711506" w14:textId="77777777" w:rsidR="00117B92" w:rsidRDefault="00117B92" w:rsidP="00117B92">
      <w:pPr>
        <w:pStyle w:val="ListParagraph"/>
        <w:jc w:val="both"/>
      </w:pPr>
      <w:r>
        <w:t>If it is found on examination of a Tender, that there is any discrepancy between the total amounts inserted in the Bills of Quantities, and the amounts arrived at by valuing the quantities set out in the Bills of Quantities at the rates or prices set against them by the Tenderer, then the amount of the Tender shall be considered to be that amount arrived at by valuing the quantities set out in the Bills of Quantities at the rates or prices set against them by the Tenderer. The Tenderer shall be directed to alter the amount of his Tender to the amount so arrived at, and, if the Tenderer shall refuse to make such alteration, such Tender shall be deemed to be absolutely rejected.</w:t>
      </w:r>
    </w:p>
    <w:p w14:paraId="3F407BD8" w14:textId="77777777" w:rsidR="00117B92" w:rsidRDefault="00117B92" w:rsidP="00117B92">
      <w:pPr>
        <w:pStyle w:val="ListParagraph"/>
        <w:jc w:val="both"/>
      </w:pPr>
    </w:p>
    <w:p w14:paraId="27DBE031" w14:textId="77777777" w:rsidR="00117B92" w:rsidRPr="00117B92" w:rsidRDefault="00117B92" w:rsidP="00117B92">
      <w:pPr>
        <w:pStyle w:val="ListParagraph"/>
        <w:numPr>
          <w:ilvl w:val="0"/>
          <w:numId w:val="1"/>
        </w:numPr>
        <w:jc w:val="both"/>
        <w:rPr>
          <w:b/>
        </w:rPr>
      </w:pPr>
      <w:r w:rsidRPr="00117B92">
        <w:rPr>
          <w:b/>
        </w:rPr>
        <w:t>Tender Rejection</w:t>
      </w:r>
    </w:p>
    <w:p w14:paraId="39347FA8" w14:textId="5A4E4F30" w:rsidR="00117B92" w:rsidRDefault="00117B92" w:rsidP="000C74CF">
      <w:pPr>
        <w:pStyle w:val="ListParagraph"/>
        <w:jc w:val="both"/>
      </w:pPr>
      <w:r>
        <w:t xml:space="preserve">Notwithstanding anything to the contrary which may be contained or implied in this ITBP, </w:t>
      </w:r>
      <w:r w:rsidR="000C74CF">
        <w:t>the (</w:t>
      </w:r>
      <w:r w:rsidR="00C67573">
        <w:t>NGO</w:t>
      </w:r>
      <w:r w:rsidR="000C74CF">
        <w:t>)</w:t>
      </w:r>
      <w:r>
        <w:t xml:space="preserve"> does not bind itself to accept the lowest or any Bid submitted pursuant</w:t>
      </w:r>
      <w:r w:rsidR="000C74CF">
        <w:t xml:space="preserve"> </w:t>
      </w:r>
      <w:r>
        <w:t xml:space="preserve">to this Invitation. </w:t>
      </w:r>
      <w:r w:rsidR="000C74CF">
        <w:t>(</w:t>
      </w:r>
      <w:r w:rsidR="00C67573">
        <w:t>NGO</w:t>
      </w:r>
      <w:r w:rsidR="000C74CF">
        <w:t xml:space="preserve">) </w:t>
      </w:r>
      <w:r>
        <w:t xml:space="preserve"> further reserves the right to reject any Tender which is</w:t>
      </w:r>
      <w:r w:rsidR="000C74CF">
        <w:t xml:space="preserve"> </w:t>
      </w:r>
      <w:r>
        <w:t>determined to be in violation of the spirit and intent of the invitation.</w:t>
      </w:r>
    </w:p>
    <w:p w14:paraId="2E12314A" w14:textId="77777777" w:rsidR="000C74CF" w:rsidRDefault="000C74CF" w:rsidP="000C74CF">
      <w:pPr>
        <w:pStyle w:val="ListParagraph"/>
        <w:jc w:val="both"/>
      </w:pPr>
    </w:p>
    <w:p w14:paraId="0AF9B4E2" w14:textId="77777777" w:rsidR="00117B92" w:rsidRDefault="00117B92" w:rsidP="000C74CF">
      <w:pPr>
        <w:pStyle w:val="ListParagraph"/>
        <w:jc w:val="both"/>
      </w:pPr>
      <w:r>
        <w:t>Unsuccessful Tenderers will be so notified as soon as possible after the Contract</w:t>
      </w:r>
      <w:r w:rsidR="000C74CF">
        <w:t xml:space="preserve"> </w:t>
      </w:r>
      <w:r>
        <w:t>award.</w:t>
      </w:r>
    </w:p>
    <w:p w14:paraId="289D0324" w14:textId="77777777" w:rsidR="000C74CF" w:rsidRDefault="000C74CF" w:rsidP="000C74CF">
      <w:pPr>
        <w:pStyle w:val="ListParagraph"/>
        <w:jc w:val="both"/>
      </w:pPr>
    </w:p>
    <w:p w14:paraId="2A8E4908" w14:textId="0DD41AFC" w:rsidR="00117B92" w:rsidRDefault="000C74CF" w:rsidP="000C74CF">
      <w:pPr>
        <w:pStyle w:val="ListParagraph"/>
        <w:jc w:val="both"/>
      </w:pPr>
      <w:r>
        <w:t>(</w:t>
      </w:r>
      <w:r w:rsidR="00EE6331">
        <w:t>NGO</w:t>
      </w:r>
      <w:r>
        <w:t>)</w:t>
      </w:r>
      <w:r w:rsidR="00117B92">
        <w:t xml:space="preserve"> reserves the right to reject any or all tenders in particular for the following:</w:t>
      </w:r>
    </w:p>
    <w:p w14:paraId="2F94804A" w14:textId="77777777" w:rsidR="00117B92" w:rsidRDefault="00117B92" w:rsidP="000C74CF">
      <w:pPr>
        <w:pStyle w:val="ListParagraph"/>
        <w:jc w:val="both"/>
      </w:pPr>
      <w:r>
        <w:t>a) Conditional pricing</w:t>
      </w:r>
    </w:p>
    <w:p w14:paraId="6F0A5C30" w14:textId="77777777" w:rsidR="00117B92" w:rsidRDefault="00117B92" w:rsidP="000C74CF">
      <w:pPr>
        <w:pStyle w:val="ListParagraph"/>
        <w:jc w:val="both"/>
      </w:pPr>
      <w:r>
        <w:t>b) Incomplete pricing</w:t>
      </w:r>
    </w:p>
    <w:p w14:paraId="7B7F9E50" w14:textId="77777777" w:rsidR="00117B92" w:rsidRDefault="00117B92" w:rsidP="000C74CF">
      <w:pPr>
        <w:pStyle w:val="ListParagraph"/>
        <w:jc w:val="both"/>
      </w:pPr>
      <w:r>
        <w:t>c) Obscure and irregular pricing</w:t>
      </w:r>
    </w:p>
    <w:p w14:paraId="69E94D15" w14:textId="77777777" w:rsidR="00117B92" w:rsidRDefault="00117B92" w:rsidP="000C74CF">
      <w:pPr>
        <w:pStyle w:val="ListParagraph"/>
        <w:jc w:val="both"/>
      </w:pPr>
      <w:r>
        <w:t>d) Inconsistencies, erasures and corrections which are not initialled by</w:t>
      </w:r>
      <w:r w:rsidR="000C74CF">
        <w:t xml:space="preserve"> </w:t>
      </w:r>
      <w:r>
        <w:t>the Tenderer</w:t>
      </w:r>
    </w:p>
    <w:p w14:paraId="363F1FBB" w14:textId="77777777" w:rsidR="00117B92" w:rsidRDefault="00117B92" w:rsidP="000C74CF">
      <w:pPr>
        <w:pStyle w:val="ListParagraph"/>
        <w:jc w:val="both"/>
      </w:pPr>
      <w:r>
        <w:t>e) Collusion, competition or budgetary requirements</w:t>
      </w:r>
    </w:p>
    <w:p w14:paraId="2EB12180" w14:textId="77777777" w:rsidR="00117B92" w:rsidRDefault="00117B92" w:rsidP="000C74CF">
      <w:pPr>
        <w:pStyle w:val="ListParagraph"/>
        <w:jc w:val="both"/>
      </w:pPr>
      <w:r>
        <w:t>f) Unreasonable pricing</w:t>
      </w:r>
    </w:p>
    <w:p w14:paraId="5C5EF9CC" w14:textId="77777777" w:rsidR="000C74CF" w:rsidRDefault="00117B92" w:rsidP="000C74CF">
      <w:pPr>
        <w:pStyle w:val="ListParagraph"/>
        <w:jc w:val="both"/>
      </w:pPr>
      <w:r>
        <w:t>g) Tenders that are not substantially responsive</w:t>
      </w:r>
      <w:r w:rsidR="000C74CF">
        <w:t xml:space="preserve"> </w:t>
      </w:r>
    </w:p>
    <w:p w14:paraId="42A20032" w14:textId="77777777" w:rsidR="000C74CF" w:rsidRDefault="000C74CF" w:rsidP="000C74CF">
      <w:pPr>
        <w:pStyle w:val="ListParagraph"/>
        <w:jc w:val="both"/>
      </w:pPr>
    </w:p>
    <w:p w14:paraId="5BEE4605" w14:textId="77777777" w:rsidR="00117B92" w:rsidRDefault="00117B92" w:rsidP="000C74CF">
      <w:pPr>
        <w:pStyle w:val="ListParagraph"/>
        <w:jc w:val="both"/>
      </w:pPr>
      <w:r>
        <w:t>Without limiting the generality of the foregoing, any Tender which is incomplete,</w:t>
      </w:r>
      <w:r w:rsidR="000C74CF">
        <w:t xml:space="preserve"> </w:t>
      </w:r>
      <w:r>
        <w:t>obscure or irregular may be rejected; any Tender having erasures or corrections in</w:t>
      </w:r>
      <w:r w:rsidR="000C74CF">
        <w:t xml:space="preserve"> </w:t>
      </w:r>
      <w:r>
        <w:t>the Form of Tender or Bill of Quantities may be rejected; any Tender which omits</w:t>
      </w:r>
      <w:r w:rsidR="000C74CF">
        <w:t xml:space="preserve"> </w:t>
      </w:r>
      <w:r>
        <w:t>in its Bill of Quantities a bid on any one or more items or portions of the work may</w:t>
      </w:r>
      <w:r w:rsidR="000C74CF">
        <w:t xml:space="preserve"> </w:t>
      </w:r>
      <w:r>
        <w:t>be rejected; any Tender in which unit rates are omitted for significant portions of</w:t>
      </w:r>
      <w:r w:rsidR="000C74CF">
        <w:t xml:space="preserve"> </w:t>
      </w:r>
      <w:r>
        <w:t>the work or in which unit rates are obviously unbalanced, may be rejected;</w:t>
      </w:r>
      <w:r w:rsidR="000C74CF">
        <w:t xml:space="preserve"> </w:t>
      </w:r>
      <w:r>
        <w:t>conditional Tenders may be summarily rejected.</w:t>
      </w:r>
    </w:p>
    <w:p w14:paraId="5F010F12" w14:textId="77777777" w:rsidR="000C74CF" w:rsidRDefault="000C74CF" w:rsidP="000C74CF">
      <w:pPr>
        <w:pStyle w:val="ListParagraph"/>
        <w:jc w:val="both"/>
      </w:pPr>
    </w:p>
    <w:p w14:paraId="46AC1CE6" w14:textId="77777777" w:rsidR="00117B92" w:rsidRDefault="000C74CF" w:rsidP="000C74CF">
      <w:pPr>
        <w:pStyle w:val="ListParagraph"/>
        <w:jc w:val="both"/>
      </w:pPr>
      <w:r>
        <w:t>The (</w:t>
      </w:r>
      <w:r w:rsidR="00413A3E">
        <w:t>NGO</w:t>
      </w:r>
      <w:r>
        <w:t xml:space="preserve">) </w:t>
      </w:r>
      <w:r w:rsidR="00117B92">
        <w:t>reserves the right to accept or reject alternative proposals.</w:t>
      </w:r>
    </w:p>
    <w:p w14:paraId="53DD8AF4" w14:textId="77777777" w:rsidR="000C74CF" w:rsidRDefault="000C74CF" w:rsidP="000C74CF">
      <w:pPr>
        <w:pStyle w:val="ListParagraph"/>
        <w:jc w:val="both"/>
      </w:pPr>
    </w:p>
    <w:p w14:paraId="7528A5F4" w14:textId="77777777" w:rsidR="000C74CF" w:rsidRPr="000C74CF" w:rsidRDefault="000C74CF" w:rsidP="000C74CF">
      <w:pPr>
        <w:pStyle w:val="ListParagraph"/>
        <w:numPr>
          <w:ilvl w:val="0"/>
          <w:numId w:val="1"/>
        </w:numPr>
        <w:jc w:val="both"/>
        <w:rPr>
          <w:b/>
        </w:rPr>
      </w:pPr>
      <w:r w:rsidRPr="000C74CF">
        <w:rPr>
          <w:b/>
        </w:rPr>
        <w:t>Qualification of Tenderer</w:t>
      </w:r>
    </w:p>
    <w:p w14:paraId="33737063" w14:textId="77777777" w:rsidR="000C74CF" w:rsidRDefault="000C74CF" w:rsidP="000C74CF">
      <w:pPr>
        <w:pStyle w:val="ListParagraph"/>
        <w:numPr>
          <w:ilvl w:val="0"/>
          <w:numId w:val="5"/>
        </w:numPr>
        <w:jc w:val="both"/>
      </w:pPr>
      <w:r>
        <w:t>The Employer shall determine to its satisfaction whether the Tenderer that is selected as having submitted the lowest evaluated substantially responsive bid meets the qualifying criteria specified in the procurement procedure.</w:t>
      </w:r>
    </w:p>
    <w:p w14:paraId="6EAB4B6C" w14:textId="77777777" w:rsidR="000C74CF" w:rsidRDefault="000C74CF" w:rsidP="000C74CF">
      <w:pPr>
        <w:pStyle w:val="ListParagraph"/>
        <w:ind w:left="1080"/>
        <w:jc w:val="both"/>
      </w:pPr>
    </w:p>
    <w:p w14:paraId="3C7956AF" w14:textId="77777777" w:rsidR="000C74CF" w:rsidRDefault="000C74CF" w:rsidP="000C74CF">
      <w:pPr>
        <w:pStyle w:val="ListParagraph"/>
        <w:jc w:val="both"/>
      </w:pPr>
      <w:r>
        <w:t>b) The determination shall be based upon an examination of the documentary evidence of the Tenderer’s qualifications submitted by the Tenderer.</w:t>
      </w:r>
    </w:p>
    <w:p w14:paraId="15FF5982" w14:textId="77777777" w:rsidR="000C74CF" w:rsidRDefault="000C74CF" w:rsidP="000C74CF">
      <w:pPr>
        <w:pStyle w:val="ListParagraph"/>
        <w:jc w:val="both"/>
      </w:pPr>
    </w:p>
    <w:p w14:paraId="00199337" w14:textId="77777777" w:rsidR="000932E5" w:rsidRDefault="000C74CF" w:rsidP="000932E5">
      <w:pPr>
        <w:pStyle w:val="ListParagraph"/>
        <w:jc w:val="both"/>
      </w:pPr>
      <w:r>
        <w:t>c) An affirmative determination shall be a pre-requisite for award of the Contract to the Tenderer. A negative determination shall result in disqualification of the bid, in which event the Employer shall proceed to the next lowest evaluated bid to make a similar determination of that Tenderer’s qualifications to perform satisfactorily.</w:t>
      </w:r>
    </w:p>
    <w:p w14:paraId="7031674A" w14:textId="77777777" w:rsidR="00A01665" w:rsidRDefault="00A01665" w:rsidP="000932E5">
      <w:pPr>
        <w:pStyle w:val="ListParagraph"/>
        <w:jc w:val="both"/>
      </w:pPr>
    </w:p>
    <w:p w14:paraId="32547892" w14:textId="77777777" w:rsidR="00A01665" w:rsidRDefault="00A01665" w:rsidP="00A01665">
      <w:pPr>
        <w:tabs>
          <w:tab w:val="left" w:pos="915"/>
        </w:tabs>
      </w:pPr>
      <w:r>
        <w:tab/>
      </w:r>
    </w:p>
    <w:p w14:paraId="6DA255DF" w14:textId="77777777" w:rsidR="00A01665" w:rsidRDefault="00A01665" w:rsidP="00A01665">
      <w:pPr>
        <w:tabs>
          <w:tab w:val="left" w:pos="915"/>
        </w:tabs>
      </w:pPr>
    </w:p>
    <w:p w14:paraId="07C54E3E" w14:textId="77777777" w:rsidR="00A01665" w:rsidRDefault="00A01665" w:rsidP="00A01665">
      <w:pPr>
        <w:tabs>
          <w:tab w:val="left" w:pos="915"/>
        </w:tabs>
      </w:pPr>
    </w:p>
    <w:p w14:paraId="37574850" w14:textId="77777777" w:rsidR="00A01665" w:rsidRDefault="00A01665" w:rsidP="00A01665">
      <w:pPr>
        <w:tabs>
          <w:tab w:val="left" w:pos="915"/>
        </w:tabs>
      </w:pPr>
    </w:p>
    <w:p w14:paraId="2A7DE9D9" w14:textId="77777777" w:rsidR="00A01665" w:rsidRDefault="00A01665" w:rsidP="00A01665">
      <w:pPr>
        <w:tabs>
          <w:tab w:val="left" w:pos="915"/>
        </w:tabs>
      </w:pPr>
    </w:p>
    <w:p w14:paraId="3B80F9EE" w14:textId="77777777" w:rsidR="00A01665" w:rsidRDefault="00A01665" w:rsidP="00A01665">
      <w:pPr>
        <w:tabs>
          <w:tab w:val="left" w:pos="915"/>
        </w:tabs>
      </w:pPr>
    </w:p>
    <w:p w14:paraId="5E00FFF8" w14:textId="77777777" w:rsidR="00A01665" w:rsidRDefault="00A01665" w:rsidP="00A01665">
      <w:pPr>
        <w:tabs>
          <w:tab w:val="left" w:pos="915"/>
        </w:tabs>
      </w:pPr>
    </w:p>
    <w:p w14:paraId="6768A522" w14:textId="101136F3" w:rsidR="00A01665" w:rsidRDefault="00A01665" w:rsidP="00A01665">
      <w:pPr>
        <w:tabs>
          <w:tab w:val="left" w:pos="915"/>
        </w:tabs>
      </w:pPr>
    </w:p>
    <w:p w14:paraId="7F75C09F" w14:textId="09BF6A85" w:rsidR="00323352" w:rsidRDefault="00323352" w:rsidP="00A01665">
      <w:pPr>
        <w:tabs>
          <w:tab w:val="left" w:pos="915"/>
        </w:tabs>
      </w:pPr>
    </w:p>
    <w:p w14:paraId="0F661ABB" w14:textId="5B1C2411" w:rsidR="00BC596C" w:rsidRDefault="00BC596C" w:rsidP="00A01665">
      <w:pPr>
        <w:tabs>
          <w:tab w:val="left" w:pos="915"/>
        </w:tabs>
      </w:pPr>
    </w:p>
    <w:p w14:paraId="61A0797D" w14:textId="77777777" w:rsidR="00BC596C" w:rsidRDefault="00BC596C" w:rsidP="00A01665">
      <w:pPr>
        <w:tabs>
          <w:tab w:val="left" w:pos="915"/>
        </w:tabs>
      </w:pPr>
    </w:p>
    <w:p w14:paraId="463A8FF7" w14:textId="08E64731" w:rsidR="00A01665" w:rsidRDefault="00A01665" w:rsidP="00502BAC">
      <w:pPr>
        <w:rPr>
          <w:b/>
          <w:sz w:val="36"/>
          <w:szCs w:val="36"/>
          <w:u w:val="single"/>
        </w:rPr>
      </w:pPr>
      <w:r>
        <w:rPr>
          <w:b/>
          <w:sz w:val="36"/>
          <w:szCs w:val="36"/>
          <w:u w:val="single"/>
        </w:rPr>
        <w:lastRenderedPageBreak/>
        <w:t>Document 2</w:t>
      </w:r>
    </w:p>
    <w:p w14:paraId="49F339C0" w14:textId="77777777" w:rsidR="00D060D4" w:rsidRPr="00D8421C" w:rsidRDefault="00D060D4" w:rsidP="00D060D4">
      <w:pPr>
        <w:jc w:val="center"/>
        <w:rPr>
          <w:rFonts w:ascii="Arial" w:hAnsi="Arial" w:cs="Arial"/>
          <w:b/>
          <w:sz w:val="24"/>
          <w:szCs w:val="24"/>
        </w:rPr>
      </w:pPr>
      <w:r>
        <w:rPr>
          <w:rFonts w:ascii="Arial" w:hAnsi="Arial" w:cs="Arial"/>
          <w:b/>
          <w:sz w:val="24"/>
          <w:szCs w:val="24"/>
        </w:rPr>
        <w:t>This Form of Tender</w:t>
      </w:r>
      <w:r w:rsidRPr="00D8421C">
        <w:rPr>
          <w:rFonts w:ascii="Arial" w:hAnsi="Arial" w:cs="Arial"/>
          <w:b/>
          <w:sz w:val="24"/>
          <w:szCs w:val="24"/>
        </w:rPr>
        <w:t>: The bidder states the full cost, the document acts as a temporary contract and states how the package is broken down (technical and commercial) and caters for deviations.</w:t>
      </w:r>
    </w:p>
    <w:p w14:paraId="12FB5737" w14:textId="77777777" w:rsidR="00D060D4" w:rsidRDefault="00D060D4" w:rsidP="00D060D4">
      <w:pPr>
        <w:spacing w:after="0"/>
        <w:rPr>
          <w:rFonts w:ascii="Arial" w:hAnsi="Arial" w:cs="Arial"/>
          <w:sz w:val="24"/>
          <w:szCs w:val="24"/>
        </w:rPr>
      </w:pPr>
    </w:p>
    <w:p w14:paraId="4F4D9200" w14:textId="77777777" w:rsidR="00D060D4" w:rsidRPr="005E3F38" w:rsidRDefault="00D060D4" w:rsidP="00D060D4">
      <w:pPr>
        <w:spacing w:after="0"/>
        <w:rPr>
          <w:rFonts w:ascii="Arial" w:hAnsi="Arial" w:cs="Arial"/>
          <w:b/>
          <w:sz w:val="24"/>
          <w:szCs w:val="24"/>
          <w:u w:val="single"/>
        </w:rPr>
      </w:pPr>
      <w:r w:rsidRPr="005E3F38">
        <w:rPr>
          <w:rFonts w:ascii="Arial" w:hAnsi="Arial" w:cs="Arial"/>
          <w:b/>
          <w:sz w:val="24"/>
          <w:szCs w:val="24"/>
          <w:u w:val="single"/>
        </w:rPr>
        <w:t>Technical Specs</w:t>
      </w:r>
    </w:p>
    <w:p w14:paraId="6254205C" w14:textId="77777777" w:rsidR="006A2D27" w:rsidRDefault="00D060D4" w:rsidP="00D060D4">
      <w:pPr>
        <w:spacing w:after="0"/>
        <w:rPr>
          <w:rFonts w:ascii="Arial" w:hAnsi="Arial" w:cs="Arial"/>
          <w:sz w:val="24"/>
          <w:szCs w:val="24"/>
        </w:rPr>
      </w:pPr>
      <w:r>
        <w:rPr>
          <w:rFonts w:ascii="Arial" w:hAnsi="Arial" w:cs="Arial"/>
          <w:sz w:val="24"/>
          <w:szCs w:val="24"/>
        </w:rPr>
        <w:t xml:space="preserve"> </w:t>
      </w:r>
    </w:p>
    <w:p w14:paraId="6DE6EC9A" w14:textId="59C348F7" w:rsidR="00D060D4" w:rsidRDefault="008E5D56" w:rsidP="00D060D4">
      <w:pPr>
        <w:spacing w:after="0"/>
        <w:rPr>
          <w:rFonts w:ascii="Arial" w:hAnsi="Arial" w:cs="Arial"/>
          <w:sz w:val="24"/>
          <w:szCs w:val="24"/>
        </w:rPr>
      </w:pPr>
      <w:r>
        <w:rPr>
          <w:rFonts w:ascii="Arial" w:hAnsi="Arial" w:cs="Arial"/>
          <w:sz w:val="24"/>
          <w:szCs w:val="24"/>
        </w:rPr>
        <w:t>All technical aspects</w:t>
      </w:r>
      <w:r w:rsidR="00830154">
        <w:rPr>
          <w:rFonts w:ascii="Arial" w:hAnsi="Arial" w:cs="Arial"/>
          <w:sz w:val="24"/>
          <w:szCs w:val="24"/>
        </w:rPr>
        <w:t xml:space="preserve"> (including deviations)</w:t>
      </w:r>
      <w:r>
        <w:rPr>
          <w:rFonts w:ascii="Arial" w:hAnsi="Arial" w:cs="Arial"/>
          <w:sz w:val="24"/>
          <w:szCs w:val="24"/>
        </w:rPr>
        <w:t xml:space="preserve"> of the proposed bid</w:t>
      </w:r>
      <w:r w:rsidR="00830154">
        <w:rPr>
          <w:rFonts w:ascii="Arial" w:hAnsi="Arial" w:cs="Arial"/>
          <w:sz w:val="24"/>
          <w:szCs w:val="24"/>
        </w:rPr>
        <w:t xml:space="preserve"> </w:t>
      </w:r>
      <w:r w:rsidR="008A657D">
        <w:rPr>
          <w:rFonts w:ascii="Arial" w:hAnsi="Arial" w:cs="Arial"/>
          <w:sz w:val="24"/>
          <w:szCs w:val="24"/>
        </w:rPr>
        <w:t xml:space="preserve">are to be </w:t>
      </w:r>
      <w:r w:rsidR="00830154">
        <w:rPr>
          <w:rFonts w:ascii="Arial" w:hAnsi="Arial" w:cs="Arial"/>
          <w:sz w:val="24"/>
          <w:szCs w:val="24"/>
        </w:rPr>
        <w:t>included in this area</w:t>
      </w:r>
      <w:r w:rsidR="008A657D">
        <w:rPr>
          <w:rFonts w:ascii="Arial" w:hAnsi="Arial" w:cs="Arial"/>
          <w:sz w:val="24"/>
          <w:szCs w:val="24"/>
        </w:rPr>
        <w:t>.</w:t>
      </w:r>
    </w:p>
    <w:p w14:paraId="4F0FD1A5" w14:textId="77777777" w:rsidR="00D060D4" w:rsidRDefault="00D060D4" w:rsidP="00D060D4">
      <w:pPr>
        <w:spacing w:after="0"/>
        <w:rPr>
          <w:rFonts w:ascii="Arial" w:hAnsi="Arial" w:cs="Arial"/>
          <w:sz w:val="24"/>
          <w:szCs w:val="24"/>
        </w:rPr>
      </w:pPr>
    </w:p>
    <w:p w14:paraId="2CEA90F7" w14:textId="77777777" w:rsidR="00D060D4" w:rsidRPr="005E3F38" w:rsidRDefault="00D060D4" w:rsidP="00D060D4">
      <w:pPr>
        <w:spacing w:after="0"/>
        <w:rPr>
          <w:rFonts w:ascii="Arial" w:hAnsi="Arial" w:cs="Arial"/>
          <w:b/>
          <w:sz w:val="24"/>
          <w:szCs w:val="24"/>
          <w:u w:val="single"/>
        </w:rPr>
      </w:pPr>
      <w:r w:rsidRPr="005E3F38">
        <w:rPr>
          <w:rFonts w:ascii="Arial" w:hAnsi="Arial" w:cs="Arial"/>
          <w:b/>
          <w:sz w:val="24"/>
          <w:szCs w:val="24"/>
          <w:u w:val="single"/>
        </w:rPr>
        <w:t>Commercial Specs</w:t>
      </w:r>
    </w:p>
    <w:p w14:paraId="3DC82E65" w14:textId="70A873E6" w:rsidR="00D060D4" w:rsidRDefault="00D060D4" w:rsidP="00D060D4">
      <w:pPr>
        <w:spacing w:after="0"/>
        <w:rPr>
          <w:rFonts w:ascii="Arial" w:hAnsi="Arial" w:cs="Arial"/>
          <w:sz w:val="24"/>
          <w:szCs w:val="24"/>
        </w:rPr>
      </w:pPr>
    </w:p>
    <w:p w14:paraId="4963A15D" w14:textId="77777777" w:rsidR="008A657D" w:rsidRDefault="006A2D27" w:rsidP="008A657D">
      <w:pPr>
        <w:spacing w:after="0"/>
        <w:rPr>
          <w:rFonts w:ascii="Arial" w:hAnsi="Arial" w:cs="Arial"/>
          <w:sz w:val="24"/>
          <w:szCs w:val="24"/>
        </w:rPr>
      </w:pPr>
      <w:r>
        <w:rPr>
          <w:rFonts w:ascii="Arial" w:hAnsi="Arial" w:cs="Arial"/>
          <w:sz w:val="24"/>
          <w:szCs w:val="24"/>
        </w:rPr>
        <w:t>All breakdown</w:t>
      </w:r>
      <w:r w:rsidR="007A3056">
        <w:rPr>
          <w:rFonts w:ascii="Arial" w:hAnsi="Arial" w:cs="Arial"/>
          <w:sz w:val="24"/>
          <w:szCs w:val="24"/>
        </w:rPr>
        <w:t xml:space="preserve"> for</w:t>
      </w:r>
      <w:r>
        <w:rPr>
          <w:rFonts w:ascii="Arial" w:hAnsi="Arial" w:cs="Arial"/>
          <w:sz w:val="24"/>
          <w:szCs w:val="24"/>
        </w:rPr>
        <w:t xml:space="preserve"> the total cost for </w:t>
      </w:r>
      <w:r w:rsidR="003930B7">
        <w:rPr>
          <w:rFonts w:ascii="Arial" w:hAnsi="Arial" w:cs="Arial"/>
          <w:sz w:val="24"/>
          <w:szCs w:val="24"/>
        </w:rPr>
        <w:t>the bid submission</w:t>
      </w:r>
      <w:r w:rsidR="008A657D">
        <w:rPr>
          <w:rFonts w:ascii="Arial" w:hAnsi="Arial" w:cs="Arial"/>
          <w:sz w:val="24"/>
          <w:szCs w:val="24"/>
        </w:rPr>
        <w:t xml:space="preserve"> </w:t>
      </w:r>
      <w:r w:rsidR="008A657D">
        <w:rPr>
          <w:rFonts w:ascii="Arial" w:hAnsi="Arial" w:cs="Arial"/>
          <w:sz w:val="24"/>
          <w:szCs w:val="24"/>
        </w:rPr>
        <w:t>are to be included in this area.</w:t>
      </w:r>
    </w:p>
    <w:p w14:paraId="09732450" w14:textId="0E3254F0" w:rsidR="006A2D27" w:rsidRDefault="008A657D" w:rsidP="00D060D4">
      <w:pPr>
        <w:spacing w:after="0"/>
        <w:rPr>
          <w:rFonts w:ascii="Arial" w:hAnsi="Arial" w:cs="Arial"/>
          <w:sz w:val="24"/>
          <w:szCs w:val="24"/>
        </w:rPr>
      </w:pPr>
      <w:r>
        <w:rPr>
          <w:rFonts w:ascii="Arial" w:hAnsi="Arial" w:cs="Arial"/>
          <w:sz w:val="24"/>
          <w:szCs w:val="24"/>
        </w:rPr>
        <w:t>.</w:t>
      </w:r>
      <w:r w:rsidR="003930B7">
        <w:rPr>
          <w:rFonts w:ascii="Arial" w:hAnsi="Arial" w:cs="Arial"/>
          <w:sz w:val="24"/>
          <w:szCs w:val="24"/>
        </w:rPr>
        <w:t xml:space="preserve"> </w:t>
      </w:r>
    </w:p>
    <w:p w14:paraId="43A8AA4A" w14:textId="77777777" w:rsidR="00D060D4" w:rsidRDefault="00D060D4" w:rsidP="00D060D4">
      <w:pPr>
        <w:spacing w:after="0"/>
        <w:rPr>
          <w:rFonts w:ascii="Arial" w:hAnsi="Arial" w:cs="Arial"/>
          <w:sz w:val="24"/>
          <w:szCs w:val="24"/>
        </w:rPr>
      </w:pPr>
    </w:p>
    <w:p w14:paraId="3899AB4E" w14:textId="77777777" w:rsidR="00D060D4" w:rsidRDefault="00D060D4" w:rsidP="00D060D4">
      <w:pPr>
        <w:spacing w:after="0"/>
        <w:rPr>
          <w:rFonts w:ascii="Arial" w:hAnsi="Arial" w:cs="Arial"/>
          <w:sz w:val="24"/>
          <w:szCs w:val="24"/>
        </w:rPr>
      </w:pPr>
    </w:p>
    <w:p w14:paraId="7A4DA1AE" w14:textId="77777777" w:rsidR="00D060D4" w:rsidRDefault="00D060D4" w:rsidP="00D060D4">
      <w:pPr>
        <w:spacing w:after="0"/>
        <w:rPr>
          <w:rFonts w:ascii="Arial" w:hAnsi="Arial" w:cs="Arial"/>
          <w:sz w:val="24"/>
          <w:szCs w:val="24"/>
        </w:rPr>
      </w:pPr>
    </w:p>
    <w:p w14:paraId="0F4081F5" w14:textId="77777777" w:rsidR="00D060D4" w:rsidRDefault="00D060D4" w:rsidP="00D060D4">
      <w:pPr>
        <w:spacing w:after="0"/>
        <w:rPr>
          <w:rFonts w:ascii="Arial" w:hAnsi="Arial" w:cs="Arial"/>
          <w:sz w:val="24"/>
          <w:szCs w:val="24"/>
        </w:rPr>
      </w:pPr>
    </w:p>
    <w:p w14:paraId="38C63D4A" w14:textId="77777777" w:rsidR="00D060D4" w:rsidRDefault="00D060D4" w:rsidP="00D060D4">
      <w:pPr>
        <w:spacing w:after="0"/>
        <w:rPr>
          <w:rFonts w:ascii="Arial" w:hAnsi="Arial" w:cs="Arial"/>
          <w:sz w:val="24"/>
          <w:szCs w:val="24"/>
        </w:rPr>
      </w:pPr>
    </w:p>
    <w:p w14:paraId="282A1CF2" w14:textId="77777777" w:rsidR="00D060D4" w:rsidRDefault="00D060D4" w:rsidP="00D060D4">
      <w:pPr>
        <w:spacing w:after="0"/>
        <w:rPr>
          <w:rFonts w:ascii="Arial" w:hAnsi="Arial" w:cs="Arial"/>
          <w:sz w:val="24"/>
          <w:szCs w:val="24"/>
        </w:rPr>
      </w:pPr>
    </w:p>
    <w:p w14:paraId="72A53A51" w14:textId="77777777" w:rsidR="00D060D4" w:rsidRDefault="00D060D4" w:rsidP="00D060D4">
      <w:pPr>
        <w:spacing w:after="0"/>
        <w:rPr>
          <w:rFonts w:ascii="Arial" w:hAnsi="Arial" w:cs="Arial"/>
          <w:sz w:val="24"/>
          <w:szCs w:val="24"/>
        </w:rPr>
      </w:pPr>
    </w:p>
    <w:p w14:paraId="47BB1D6D" w14:textId="77777777" w:rsidR="00D060D4" w:rsidRDefault="00D060D4" w:rsidP="00D060D4">
      <w:pPr>
        <w:spacing w:after="0"/>
        <w:rPr>
          <w:rFonts w:ascii="Arial" w:hAnsi="Arial" w:cs="Arial"/>
          <w:sz w:val="24"/>
          <w:szCs w:val="24"/>
        </w:rPr>
      </w:pPr>
    </w:p>
    <w:p w14:paraId="7064BCEE" w14:textId="77777777" w:rsidR="00D060D4" w:rsidRDefault="00D060D4" w:rsidP="00D060D4">
      <w:pPr>
        <w:spacing w:after="0"/>
        <w:rPr>
          <w:rFonts w:ascii="Arial" w:hAnsi="Arial" w:cs="Arial"/>
          <w:sz w:val="24"/>
          <w:szCs w:val="24"/>
        </w:rPr>
      </w:pPr>
    </w:p>
    <w:p w14:paraId="63B0EA99" w14:textId="77777777" w:rsidR="00D060D4" w:rsidRDefault="00D060D4" w:rsidP="00D060D4">
      <w:pPr>
        <w:spacing w:after="0"/>
        <w:rPr>
          <w:rFonts w:ascii="Arial" w:hAnsi="Arial" w:cs="Arial"/>
          <w:sz w:val="24"/>
          <w:szCs w:val="24"/>
        </w:rPr>
      </w:pPr>
    </w:p>
    <w:p w14:paraId="1524DE67" w14:textId="77777777" w:rsidR="00D060D4" w:rsidRDefault="00D060D4" w:rsidP="00D060D4">
      <w:pPr>
        <w:spacing w:after="0"/>
        <w:rPr>
          <w:rFonts w:ascii="Arial" w:hAnsi="Arial" w:cs="Arial"/>
          <w:sz w:val="24"/>
          <w:szCs w:val="24"/>
        </w:rPr>
      </w:pPr>
    </w:p>
    <w:p w14:paraId="4274E1B2" w14:textId="77777777" w:rsidR="00D060D4" w:rsidRDefault="00D060D4" w:rsidP="00D060D4">
      <w:pPr>
        <w:spacing w:after="0"/>
        <w:rPr>
          <w:rFonts w:ascii="Arial" w:hAnsi="Arial" w:cs="Arial"/>
          <w:sz w:val="24"/>
          <w:szCs w:val="24"/>
        </w:rPr>
      </w:pPr>
    </w:p>
    <w:p w14:paraId="1903400F" w14:textId="77777777" w:rsidR="00D060D4" w:rsidRDefault="00D060D4" w:rsidP="00D060D4">
      <w:pPr>
        <w:spacing w:after="0"/>
        <w:rPr>
          <w:rFonts w:ascii="Arial" w:hAnsi="Arial" w:cs="Arial"/>
          <w:sz w:val="24"/>
          <w:szCs w:val="24"/>
        </w:rPr>
      </w:pPr>
    </w:p>
    <w:p w14:paraId="2CBD437C" w14:textId="77777777" w:rsidR="00D060D4" w:rsidRDefault="00D060D4" w:rsidP="00D060D4">
      <w:pPr>
        <w:spacing w:after="0"/>
        <w:rPr>
          <w:rFonts w:ascii="Arial" w:hAnsi="Arial" w:cs="Arial"/>
          <w:sz w:val="24"/>
          <w:szCs w:val="24"/>
        </w:rPr>
      </w:pPr>
    </w:p>
    <w:p w14:paraId="73D2C330" w14:textId="77777777" w:rsidR="00D060D4" w:rsidRDefault="00D060D4" w:rsidP="00D060D4">
      <w:pPr>
        <w:spacing w:after="0"/>
        <w:rPr>
          <w:rFonts w:ascii="Arial" w:hAnsi="Arial" w:cs="Arial"/>
          <w:sz w:val="24"/>
          <w:szCs w:val="24"/>
        </w:rPr>
      </w:pPr>
    </w:p>
    <w:p w14:paraId="7796EBCA" w14:textId="77777777" w:rsidR="00D060D4" w:rsidRDefault="00D060D4" w:rsidP="00D060D4">
      <w:pPr>
        <w:spacing w:after="0"/>
        <w:rPr>
          <w:rFonts w:ascii="Arial" w:hAnsi="Arial" w:cs="Arial"/>
          <w:sz w:val="24"/>
          <w:szCs w:val="24"/>
        </w:rPr>
      </w:pPr>
    </w:p>
    <w:p w14:paraId="73E09F30" w14:textId="77777777" w:rsidR="00D060D4" w:rsidRDefault="00D060D4" w:rsidP="00D060D4">
      <w:pPr>
        <w:spacing w:after="0"/>
        <w:rPr>
          <w:rFonts w:ascii="Arial" w:hAnsi="Arial" w:cs="Arial"/>
          <w:sz w:val="24"/>
          <w:szCs w:val="24"/>
        </w:rPr>
      </w:pPr>
    </w:p>
    <w:p w14:paraId="0B47E98E" w14:textId="77777777" w:rsidR="00D060D4" w:rsidRDefault="00D060D4" w:rsidP="00D060D4">
      <w:pPr>
        <w:spacing w:after="0"/>
        <w:rPr>
          <w:rFonts w:ascii="Arial" w:hAnsi="Arial" w:cs="Arial"/>
          <w:sz w:val="24"/>
          <w:szCs w:val="24"/>
        </w:rPr>
      </w:pPr>
    </w:p>
    <w:p w14:paraId="60D79C77" w14:textId="77777777" w:rsidR="00D060D4" w:rsidRDefault="00D060D4" w:rsidP="00D060D4">
      <w:pPr>
        <w:spacing w:after="0"/>
        <w:rPr>
          <w:rFonts w:ascii="Arial" w:hAnsi="Arial" w:cs="Arial"/>
          <w:sz w:val="24"/>
          <w:szCs w:val="24"/>
        </w:rPr>
      </w:pPr>
    </w:p>
    <w:p w14:paraId="4A9A5DB1" w14:textId="77777777" w:rsidR="00D060D4" w:rsidRDefault="00D060D4" w:rsidP="00D060D4">
      <w:pPr>
        <w:spacing w:after="0"/>
        <w:rPr>
          <w:rFonts w:ascii="Arial" w:hAnsi="Arial" w:cs="Arial"/>
          <w:sz w:val="24"/>
          <w:szCs w:val="24"/>
        </w:rPr>
      </w:pPr>
    </w:p>
    <w:p w14:paraId="1F092EB0" w14:textId="77777777" w:rsidR="00D060D4" w:rsidRDefault="00D060D4" w:rsidP="00D060D4">
      <w:pPr>
        <w:spacing w:after="0"/>
        <w:rPr>
          <w:rFonts w:ascii="Arial" w:hAnsi="Arial" w:cs="Arial"/>
          <w:sz w:val="24"/>
          <w:szCs w:val="24"/>
        </w:rPr>
      </w:pPr>
    </w:p>
    <w:p w14:paraId="3E50D22E" w14:textId="77777777" w:rsidR="00D060D4" w:rsidRDefault="00D060D4" w:rsidP="00D060D4">
      <w:pPr>
        <w:spacing w:after="0"/>
        <w:rPr>
          <w:rFonts w:ascii="Arial" w:hAnsi="Arial" w:cs="Arial"/>
          <w:sz w:val="24"/>
          <w:szCs w:val="24"/>
        </w:rPr>
      </w:pPr>
    </w:p>
    <w:p w14:paraId="3D9C0A0D" w14:textId="77777777" w:rsidR="00D060D4" w:rsidRDefault="00D060D4" w:rsidP="00D060D4">
      <w:pPr>
        <w:spacing w:after="0"/>
        <w:rPr>
          <w:rFonts w:ascii="Arial" w:hAnsi="Arial" w:cs="Arial"/>
          <w:sz w:val="24"/>
          <w:szCs w:val="24"/>
        </w:rPr>
      </w:pPr>
    </w:p>
    <w:p w14:paraId="263A584F" w14:textId="3BF14119" w:rsidR="00D060D4" w:rsidRDefault="00D060D4" w:rsidP="00D060D4">
      <w:pPr>
        <w:spacing w:after="0"/>
        <w:rPr>
          <w:rFonts w:ascii="Arial" w:hAnsi="Arial" w:cs="Arial"/>
          <w:sz w:val="24"/>
          <w:szCs w:val="24"/>
        </w:rPr>
      </w:pPr>
    </w:p>
    <w:p w14:paraId="315B219E" w14:textId="77777777" w:rsidR="008A657D" w:rsidRDefault="008A657D" w:rsidP="00D060D4">
      <w:pPr>
        <w:spacing w:after="0"/>
        <w:rPr>
          <w:rFonts w:ascii="Arial" w:hAnsi="Arial" w:cs="Arial"/>
          <w:sz w:val="24"/>
          <w:szCs w:val="24"/>
        </w:rPr>
      </w:pPr>
    </w:p>
    <w:p w14:paraId="48D8D831" w14:textId="5A7948F3" w:rsidR="00D060D4" w:rsidRPr="003930B7" w:rsidRDefault="003930B7" w:rsidP="00D060D4">
      <w:pPr>
        <w:spacing w:after="0"/>
        <w:rPr>
          <w:rFonts w:ascii="Arial" w:hAnsi="Arial" w:cs="Arial"/>
          <w:b/>
          <w:sz w:val="24"/>
          <w:szCs w:val="24"/>
          <w:u w:val="single"/>
        </w:rPr>
      </w:pPr>
      <w:r w:rsidRPr="003930B7">
        <w:rPr>
          <w:rFonts w:ascii="Arial" w:hAnsi="Arial" w:cs="Arial"/>
          <w:b/>
          <w:sz w:val="24"/>
          <w:szCs w:val="24"/>
          <w:u w:val="single"/>
        </w:rPr>
        <w:lastRenderedPageBreak/>
        <w:t>COVER LETTER</w:t>
      </w:r>
    </w:p>
    <w:p w14:paraId="41EAA5AB" w14:textId="330C9310" w:rsidR="00D060D4" w:rsidRDefault="007A3056" w:rsidP="00D060D4">
      <w:pPr>
        <w:spacing w:after="0"/>
        <w:rPr>
          <w:rFonts w:ascii="Arial" w:hAnsi="Arial" w:cs="Arial"/>
          <w:sz w:val="24"/>
          <w:szCs w:val="24"/>
        </w:rPr>
      </w:pPr>
      <w:r>
        <w:rPr>
          <w:rFonts w:ascii="Arial" w:hAnsi="Arial" w:cs="Arial"/>
          <w:sz w:val="24"/>
          <w:szCs w:val="24"/>
        </w:rPr>
        <w:t>A</w:t>
      </w:r>
      <w:r w:rsidR="003930B7">
        <w:rPr>
          <w:rFonts w:ascii="Arial" w:hAnsi="Arial" w:cs="Arial"/>
          <w:sz w:val="24"/>
          <w:szCs w:val="24"/>
        </w:rPr>
        <w:t xml:space="preserve"> cover letter must</w:t>
      </w:r>
      <w:r>
        <w:rPr>
          <w:rFonts w:ascii="Arial" w:hAnsi="Arial" w:cs="Arial"/>
          <w:sz w:val="24"/>
          <w:szCs w:val="24"/>
        </w:rPr>
        <w:t xml:space="preserve"> be submitted with all proposed bids</w:t>
      </w:r>
      <w:r w:rsidR="00A360B8">
        <w:rPr>
          <w:rFonts w:ascii="Arial" w:hAnsi="Arial" w:cs="Arial"/>
          <w:sz w:val="24"/>
          <w:szCs w:val="24"/>
        </w:rPr>
        <w:t>.</w:t>
      </w:r>
      <w:r w:rsidR="003930B7">
        <w:rPr>
          <w:rFonts w:ascii="Arial" w:hAnsi="Arial" w:cs="Arial"/>
          <w:sz w:val="24"/>
          <w:szCs w:val="24"/>
        </w:rPr>
        <w:t xml:space="preserve"> </w:t>
      </w:r>
    </w:p>
    <w:p w14:paraId="61EA668E" w14:textId="3F922A3E" w:rsidR="00323352" w:rsidRDefault="00323352" w:rsidP="00D060D4">
      <w:pPr>
        <w:spacing w:after="0"/>
        <w:rPr>
          <w:rFonts w:ascii="Arial" w:hAnsi="Arial" w:cs="Arial"/>
          <w:sz w:val="24"/>
          <w:szCs w:val="24"/>
        </w:rPr>
      </w:pPr>
    </w:p>
    <w:p w14:paraId="4719E66F" w14:textId="77777777" w:rsidR="00D060D4" w:rsidRPr="000D773A" w:rsidRDefault="00D060D4" w:rsidP="00D060D4">
      <w:pPr>
        <w:spacing w:after="0"/>
        <w:rPr>
          <w:rFonts w:ascii="Arial" w:hAnsi="Arial" w:cs="Arial"/>
          <w:sz w:val="24"/>
          <w:szCs w:val="24"/>
        </w:rPr>
      </w:pPr>
      <w:r w:rsidRPr="000D773A">
        <w:rPr>
          <w:rFonts w:ascii="Arial" w:hAnsi="Arial" w:cs="Arial"/>
          <w:sz w:val="24"/>
          <w:szCs w:val="24"/>
        </w:rPr>
        <w:t>THE MANAGER</w:t>
      </w:r>
    </w:p>
    <w:p w14:paraId="47AA110E" w14:textId="77777777" w:rsidR="00D060D4" w:rsidRPr="000D773A" w:rsidRDefault="00D060D4" w:rsidP="00D060D4">
      <w:pPr>
        <w:spacing w:after="0"/>
        <w:rPr>
          <w:rFonts w:ascii="Arial" w:hAnsi="Arial" w:cs="Arial"/>
          <w:sz w:val="24"/>
          <w:szCs w:val="24"/>
        </w:rPr>
      </w:pPr>
      <w:r w:rsidRPr="000D773A">
        <w:rPr>
          <w:rFonts w:ascii="Arial" w:hAnsi="Arial" w:cs="Arial"/>
          <w:sz w:val="24"/>
          <w:szCs w:val="24"/>
        </w:rPr>
        <w:t>NGO</w:t>
      </w:r>
    </w:p>
    <w:p w14:paraId="625D3308" w14:textId="77777777" w:rsidR="00D060D4" w:rsidRPr="000D773A" w:rsidRDefault="00D060D4" w:rsidP="00D060D4">
      <w:pPr>
        <w:spacing w:after="0"/>
        <w:rPr>
          <w:rFonts w:ascii="Arial" w:hAnsi="Arial" w:cs="Arial"/>
          <w:sz w:val="24"/>
          <w:szCs w:val="24"/>
        </w:rPr>
      </w:pPr>
      <w:r w:rsidRPr="000D773A">
        <w:rPr>
          <w:rFonts w:ascii="Arial" w:hAnsi="Arial" w:cs="Arial"/>
          <w:sz w:val="24"/>
          <w:szCs w:val="24"/>
        </w:rPr>
        <w:t>(ADDRESS)</w:t>
      </w:r>
    </w:p>
    <w:p w14:paraId="2C7B97CB" w14:textId="77777777" w:rsidR="00D060D4" w:rsidRPr="000D773A" w:rsidRDefault="00D060D4" w:rsidP="00D060D4">
      <w:pPr>
        <w:spacing w:after="0"/>
        <w:rPr>
          <w:rFonts w:ascii="Arial" w:hAnsi="Arial" w:cs="Arial"/>
          <w:sz w:val="24"/>
          <w:szCs w:val="24"/>
        </w:rPr>
      </w:pPr>
    </w:p>
    <w:p w14:paraId="384AE6EF" w14:textId="77777777" w:rsidR="00D060D4" w:rsidRDefault="00D060D4" w:rsidP="00D060D4">
      <w:pPr>
        <w:spacing w:after="0"/>
        <w:rPr>
          <w:rFonts w:ascii="Arial" w:hAnsi="Arial" w:cs="Arial"/>
          <w:sz w:val="24"/>
          <w:szCs w:val="24"/>
        </w:rPr>
      </w:pPr>
      <w:r w:rsidRPr="000D773A">
        <w:rPr>
          <w:rFonts w:ascii="Arial" w:hAnsi="Arial" w:cs="Arial"/>
          <w:sz w:val="24"/>
          <w:szCs w:val="24"/>
        </w:rPr>
        <w:t>DEAR SIRS: (NAME OF TENDER</w:t>
      </w:r>
      <w:r>
        <w:rPr>
          <w:rFonts w:ascii="Arial" w:hAnsi="Arial" w:cs="Arial"/>
          <w:sz w:val="24"/>
          <w:szCs w:val="24"/>
        </w:rPr>
        <w:t>ER</w:t>
      </w:r>
      <w:r w:rsidRPr="000D773A">
        <w:rPr>
          <w:rFonts w:ascii="Arial" w:hAnsi="Arial" w:cs="Arial"/>
          <w:sz w:val="24"/>
          <w:szCs w:val="24"/>
        </w:rPr>
        <w:t>)</w:t>
      </w:r>
    </w:p>
    <w:p w14:paraId="2C8A4148" w14:textId="77777777" w:rsidR="00D060D4" w:rsidRDefault="00D060D4" w:rsidP="00D060D4">
      <w:pPr>
        <w:spacing w:after="0"/>
        <w:rPr>
          <w:rFonts w:ascii="Arial" w:hAnsi="Arial" w:cs="Arial"/>
          <w:sz w:val="24"/>
          <w:szCs w:val="24"/>
        </w:rPr>
      </w:pPr>
      <w:r>
        <w:rPr>
          <w:rFonts w:ascii="Arial" w:hAnsi="Arial" w:cs="Arial"/>
          <w:sz w:val="24"/>
          <w:szCs w:val="24"/>
        </w:rPr>
        <w:t>.</w:t>
      </w:r>
    </w:p>
    <w:p w14:paraId="4EF7348E" w14:textId="77777777" w:rsidR="00D060D4" w:rsidRDefault="00D060D4" w:rsidP="00D060D4">
      <w:pPr>
        <w:spacing w:after="0"/>
        <w:rPr>
          <w:rFonts w:ascii="Arial" w:hAnsi="Arial" w:cs="Arial"/>
          <w:sz w:val="24"/>
          <w:szCs w:val="24"/>
        </w:rPr>
      </w:pPr>
      <w:r>
        <w:rPr>
          <w:rFonts w:ascii="Arial" w:hAnsi="Arial" w:cs="Arial"/>
          <w:sz w:val="24"/>
          <w:szCs w:val="24"/>
        </w:rPr>
        <w:t>PROJECT____________________________________________________________</w:t>
      </w:r>
    </w:p>
    <w:p w14:paraId="7CA81DC6" w14:textId="77777777" w:rsidR="00D060D4" w:rsidRPr="000D773A" w:rsidRDefault="00D060D4" w:rsidP="00D060D4">
      <w:pPr>
        <w:spacing w:after="0"/>
        <w:rPr>
          <w:rFonts w:ascii="Arial" w:hAnsi="Arial" w:cs="Arial"/>
          <w:sz w:val="24"/>
          <w:szCs w:val="24"/>
        </w:rPr>
      </w:pPr>
    </w:p>
    <w:p w14:paraId="588B2E3D" w14:textId="77777777" w:rsidR="00D060D4" w:rsidRPr="000D773A" w:rsidRDefault="00D060D4" w:rsidP="00D060D4">
      <w:pPr>
        <w:pBdr>
          <w:bottom w:val="single" w:sz="12" w:space="1" w:color="auto"/>
        </w:pBdr>
        <w:spacing w:after="0"/>
        <w:jc w:val="both"/>
        <w:rPr>
          <w:rFonts w:ascii="Arial" w:hAnsi="Arial" w:cs="Arial"/>
          <w:sz w:val="24"/>
          <w:szCs w:val="24"/>
        </w:rPr>
      </w:pPr>
      <w:r w:rsidRPr="000D773A">
        <w:rPr>
          <w:rFonts w:ascii="Arial" w:hAnsi="Arial" w:cs="Arial"/>
          <w:sz w:val="24"/>
          <w:szCs w:val="24"/>
        </w:rPr>
        <w:t>Having carefully examined the contract documents for the provision of the above name</w:t>
      </w:r>
      <w:r>
        <w:rPr>
          <w:rFonts w:ascii="Arial" w:hAnsi="Arial" w:cs="Arial"/>
          <w:sz w:val="24"/>
          <w:szCs w:val="24"/>
        </w:rPr>
        <w:t>d</w:t>
      </w:r>
      <w:r w:rsidRPr="000D773A">
        <w:rPr>
          <w:rFonts w:ascii="Arial" w:hAnsi="Arial" w:cs="Arial"/>
          <w:sz w:val="24"/>
          <w:szCs w:val="24"/>
        </w:rPr>
        <w:t xml:space="preserve"> (works/service) we offer to provide the said works/service in conformity with the side Contract Documents for the following sum:-</w:t>
      </w:r>
    </w:p>
    <w:p w14:paraId="6E79B6FE" w14:textId="77777777" w:rsidR="00D060D4" w:rsidRPr="000D773A" w:rsidRDefault="00D060D4" w:rsidP="00D060D4">
      <w:pPr>
        <w:spacing w:after="0"/>
        <w:jc w:val="both"/>
        <w:rPr>
          <w:rFonts w:ascii="Arial" w:hAnsi="Arial" w:cs="Arial"/>
          <w:sz w:val="24"/>
          <w:szCs w:val="24"/>
        </w:rPr>
      </w:pPr>
    </w:p>
    <w:p w14:paraId="4E6E3080" w14:textId="77777777" w:rsidR="00D060D4" w:rsidRPr="000D773A" w:rsidRDefault="00D060D4" w:rsidP="00D060D4">
      <w:pPr>
        <w:spacing w:after="0"/>
        <w:jc w:val="both"/>
        <w:rPr>
          <w:rFonts w:ascii="Arial" w:hAnsi="Arial" w:cs="Arial"/>
          <w:sz w:val="24"/>
          <w:szCs w:val="24"/>
        </w:rPr>
      </w:pPr>
      <w:r w:rsidRPr="000D773A">
        <w:rPr>
          <w:rFonts w:ascii="Arial" w:hAnsi="Arial" w:cs="Arial"/>
          <w:sz w:val="24"/>
          <w:szCs w:val="24"/>
        </w:rPr>
        <w:t>Of ____________________________________</w:t>
      </w:r>
      <w:r>
        <w:rPr>
          <w:rFonts w:ascii="Arial" w:hAnsi="Arial" w:cs="Arial"/>
          <w:sz w:val="24"/>
          <w:szCs w:val="24"/>
        </w:rPr>
        <w:t xml:space="preserve">____ </w:t>
      </w:r>
      <w:r w:rsidRPr="000D773A">
        <w:rPr>
          <w:rFonts w:ascii="Arial" w:hAnsi="Arial" w:cs="Arial"/>
          <w:sz w:val="24"/>
          <w:szCs w:val="24"/>
        </w:rPr>
        <w:t>(TT$________)</w:t>
      </w:r>
    </w:p>
    <w:p w14:paraId="74476CA6" w14:textId="77777777" w:rsidR="00D060D4" w:rsidRPr="000D773A" w:rsidRDefault="00D060D4" w:rsidP="00D060D4">
      <w:pPr>
        <w:spacing w:after="0"/>
        <w:jc w:val="both"/>
        <w:rPr>
          <w:rFonts w:ascii="Arial" w:hAnsi="Arial" w:cs="Arial"/>
          <w:sz w:val="24"/>
          <w:szCs w:val="24"/>
        </w:rPr>
      </w:pPr>
      <w:r w:rsidRPr="000D773A">
        <w:rPr>
          <w:rFonts w:ascii="Arial" w:hAnsi="Arial" w:cs="Arial"/>
          <w:sz w:val="24"/>
          <w:szCs w:val="24"/>
        </w:rPr>
        <w:t>Value Added Tax ___________________________________</w:t>
      </w:r>
      <w:r>
        <w:rPr>
          <w:rFonts w:ascii="Arial" w:hAnsi="Arial" w:cs="Arial"/>
          <w:sz w:val="24"/>
          <w:szCs w:val="24"/>
        </w:rPr>
        <w:t xml:space="preserve"> </w:t>
      </w:r>
      <w:r w:rsidRPr="000D773A">
        <w:rPr>
          <w:rFonts w:ascii="Arial" w:hAnsi="Arial" w:cs="Arial"/>
          <w:sz w:val="24"/>
          <w:szCs w:val="24"/>
        </w:rPr>
        <w:t>(TT$____________)</w:t>
      </w:r>
    </w:p>
    <w:p w14:paraId="73200773" w14:textId="77777777" w:rsidR="00D060D4" w:rsidRPr="000D773A" w:rsidRDefault="00D060D4" w:rsidP="00D060D4">
      <w:pPr>
        <w:spacing w:after="0"/>
        <w:jc w:val="both"/>
        <w:rPr>
          <w:rFonts w:ascii="Arial" w:hAnsi="Arial" w:cs="Arial"/>
          <w:sz w:val="24"/>
          <w:szCs w:val="24"/>
        </w:rPr>
      </w:pPr>
      <w:r w:rsidRPr="000D773A">
        <w:rPr>
          <w:rFonts w:ascii="Arial" w:hAnsi="Arial" w:cs="Arial"/>
          <w:sz w:val="24"/>
          <w:szCs w:val="24"/>
        </w:rPr>
        <w:t>In a period of ________calendar days.</w:t>
      </w:r>
    </w:p>
    <w:p w14:paraId="2ECABD64" w14:textId="77777777" w:rsidR="00D060D4" w:rsidRPr="000D773A" w:rsidRDefault="00D060D4" w:rsidP="00D060D4">
      <w:pPr>
        <w:spacing w:after="0"/>
        <w:jc w:val="both"/>
        <w:rPr>
          <w:rFonts w:ascii="Arial" w:hAnsi="Arial" w:cs="Arial"/>
          <w:sz w:val="24"/>
          <w:szCs w:val="24"/>
        </w:rPr>
      </w:pPr>
    </w:p>
    <w:p w14:paraId="32D06D7C" w14:textId="77777777" w:rsidR="00D060D4" w:rsidRDefault="00D060D4" w:rsidP="00D060D4">
      <w:pPr>
        <w:spacing w:after="0"/>
        <w:jc w:val="both"/>
        <w:rPr>
          <w:rFonts w:ascii="Arial" w:hAnsi="Arial" w:cs="Arial"/>
          <w:sz w:val="24"/>
          <w:szCs w:val="24"/>
        </w:rPr>
      </w:pPr>
      <w:r w:rsidRPr="000D773A">
        <w:rPr>
          <w:rFonts w:ascii="Arial" w:hAnsi="Arial" w:cs="Arial"/>
          <w:sz w:val="24"/>
          <w:szCs w:val="24"/>
        </w:rPr>
        <w:t>This Tender is submitted without collusion with any</w:t>
      </w:r>
      <w:r w:rsidRPr="00D8421C">
        <w:t xml:space="preserve"> </w:t>
      </w:r>
      <w:r w:rsidRPr="00D8421C">
        <w:rPr>
          <w:rFonts w:ascii="Arial" w:hAnsi="Arial" w:cs="Arial"/>
          <w:sz w:val="24"/>
          <w:szCs w:val="24"/>
        </w:rPr>
        <w:t>party or</w:t>
      </w:r>
      <w:r>
        <w:rPr>
          <w:rFonts w:ascii="Arial" w:hAnsi="Arial" w:cs="Arial"/>
          <w:sz w:val="24"/>
          <w:szCs w:val="24"/>
        </w:rPr>
        <w:t xml:space="preserve"> other</w:t>
      </w:r>
      <w:r w:rsidRPr="000D773A">
        <w:rPr>
          <w:rFonts w:ascii="Arial" w:hAnsi="Arial" w:cs="Arial"/>
          <w:sz w:val="24"/>
          <w:szCs w:val="24"/>
        </w:rPr>
        <w:t xml:space="preserve"> tender</w:t>
      </w:r>
      <w:r>
        <w:rPr>
          <w:rFonts w:ascii="Arial" w:hAnsi="Arial" w:cs="Arial"/>
          <w:sz w:val="24"/>
          <w:szCs w:val="24"/>
        </w:rPr>
        <w:t>er</w:t>
      </w:r>
      <w:r w:rsidRPr="000D773A">
        <w:rPr>
          <w:rFonts w:ascii="Arial" w:hAnsi="Arial" w:cs="Arial"/>
          <w:sz w:val="24"/>
          <w:szCs w:val="24"/>
        </w:rPr>
        <w:t xml:space="preserve">, and we undertake to complete the works/service as </w:t>
      </w:r>
      <w:r w:rsidRPr="00D8421C">
        <w:rPr>
          <w:rFonts w:ascii="Arial" w:hAnsi="Arial" w:cs="Arial"/>
          <w:sz w:val="24"/>
          <w:szCs w:val="24"/>
        </w:rPr>
        <w:t xml:space="preserve">defined </w:t>
      </w:r>
      <w:r w:rsidRPr="000D773A">
        <w:rPr>
          <w:rFonts w:ascii="Arial" w:hAnsi="Arial" w:cs="Arial"/>
          <w:sz w:val="24"/>
          <w:szCs w:val="24"/>
        </w:rPr>
        <w:t>in the contract.</w:t>
      </w:r>
    </w:p>
    <w:p w14:paraId="010504D1" w14:textId="77777777" w:rsidR="00D060D4" w:rsidRPr="000D773A" w:rsidRDefault="00D060D4" w:rsidP="00D060D4">
      <w:pPr>
        <w:spacing w:after="0"/>
        <w:jc w:val="both"/>
        <w:rPr>
          <w:rFonts w:ascii="Arial" w:hAnsi="Arial" w:cs="Arial"/>
          <w:sz w:val="24"/>
          <w:szCs w:val="24"/>
        </w:rPr>
      </w:pPr>
    </w:p>
    <w:p w14:paraId="38968671" w14:textId="1CD7F111" w:rsidR="00D060D4" w:rsidRDefault="00D060D4" w:rsidP="00D060D4">
      <w:pPr>
        <w:spacing w:after="0"/>
        <w:jc w:val="both"/>
        <w:rPr>
          <w:rFonts w:ascii="Arial" w:hAnsi="Arial" w:cs="Arial"/>
          <w:sz w:val="24"/>
          <w:szCs w:val="24"/>
        </w:rPr>
      </w:pPr>
      <w:r w:rsidRPr="000D773A">
        <w:rPr>
          <w:rFonts w:ascii="Arial" w:hAnsi="Arial" w:cs="Arial"/>
          <w:sz w:val="24"/>
          <w:szCs w:val="24"/>
        </w:rPr>
        <w:t>Unless and until a formal agreement is prepared and executed, this tender, together with your written acceptable thereof</w:t>
      </w:r>
      <w:r w:rsidR="00A360B8">
        <w:rPr>
          <w:rFonts w:ascii="Arial" w:hAnsi="Arial" w:cs="Arial"/>
          <w:sz w:val="24"/>
          <w:szCs w:val="24"/>
        </w:rPr>
        <w:t xml:space="preserve">, </w:t>
      </w:r>
      <w:r w:rsidRPr="000D773A">
        <w:rPr>
          <w:rFonts w:ascii="Arial" w:hAnsi="Arial" w:cs="Arial"/>
          <w:sz w:val="24"/>
          <w:szCs w:val="24"/>
        </w:rPr>
        <w:t>shall be a binding contract between us.</w:t>
      </w:r>
    </w:p>
    <w:p w14:paraId="01B05F98" w14:textId="77777777" w:rsidR="00D060D4" w:rsidRPr="000D773A" w:rsidRDefault="00D060D4" w:rsidP="00D060D4">
      <w:pPr>
        <w:spacing w:after="0"/>
        <w:jc w:val="both"/>
        <w:rPr>
          <w:rFonts w:ascii="Arial" w:hAnsi="Arial" w:cs="Arial"/>
          <w:sz w:val="24"/>
          <w:szCs w:val="24"/>
        </w:rPr>
      </w:pPr>
    </w:p>
    <w:p w14:paraId="664FEE2F" w14:textId="77777777" w:rsidR="00D060D4" w:rsidRDefault="00D060D4" w:rsidP="00D060D4">
      <w:pPr>
        <w:spacing w:after="0"/>
        <w:jc w:val="both"/>
        <w:rPr>
          <w:rFonts w:ascii="Arial" w:hAnsi="Arial" w:cs="Arial"/>
          <w:sz w:val="24"/>
          <w:szCs w:val="24"/>
        </w:rPr>
      </w:pPr>
      <w:r w:rsidRPr="000D773A">
        <w:rPr>
          <w:rFonts w:ascii="Arial" w:hAnsi="Arial" w:cs="Arial"/>
          <w:sz w:val="24"/>
          <w:szCs w:val="24"/>
        </w:rPr>
        <w:t>We understand that you are not bound to accept the lowest or any tender you may receive.</w:t>
      </w:r>
    </w:p>
    <w:p w14:paraId="1E63DE67" w14:textId="77777777" w:rsidR="00D060D4" w:rsidRDefault="00D060D4" w:rsidP="00D060D4">
      <w:pPr>
        <w:spacing w:after="0"/>
        <w:jc w:val="both"/>
        <w:rPr>
          <w:rFonts w:ascii="Arial" w:hAnsi="Arial" w:cs="Arial"/>
          <w:sz w:val="24"/>
          <w:szCs w:val="24"/>
        </w:rPr>
      </w:pPr>
    </w:p>
    <w:p w14:paraId="7857E211" w14:textId="77777777" w:rsidR="00D060D4" w:rsidRPr="000D773A" w:rsidRDefault="00D060D4" w:rsidP="00D060D4">
      <w:pPr>
        <w:spacing w:after="0"/>
        <w:jc w:val="both"/>
        <w:rPr>
          <w:rFonts w:ascii="Arial" w:hAnsi="Arial" w:cs="Arial"/>
          <w:sz w:val="24"/>
          <w:szCs w:val="24"/>
        </w:rPr>
      </w:pPr>
    </w:p>
    <w:p w14:paraId="5E889F69" w14:textId="77777777" w:rsidR="00D060D4" w:rsidRPr="000D773A" w:rsidRDefault="00D060D4" w:rsidP="00D060D4">
      <w:pPr>
        <w:spacing w:after="0"/>
        <w:jc w:val="both"/>
        <w:rPr>
          <w:rFonts w:ascii="Arial" w:hAnsi="Arial" w:cs="Arial"/>
          <w:sz w:val="24"/>
          <w:szCs w:val="24"/>
        </w:rPr>
      </w:pPr>
      <w:r w:rsidRPr="000D773A">
        <w:rPr>
          <w:rFonts w:ascii="Arial" w:hAnsi="Arial" w:cs="Arial"/>
          <w:sz w:val="24"/>
          <w:szCs w:val="24"/>
        </w:rPr>
        <w:t>We are,</w:t>
      </w:r>
    </w:p>
    <w:p w14:paraId="3A585517" w14:textId="77777777" w:rsidR="00D060D4" w:rsidRDefault="00D060D4" w:rsidP="00D060D4">
      <w:pPr>
        <w:spacing w:after="0"/>
        <w:jc w:val="both"/>
        <w:rPr>
          <w:rFonts w:ascii="Arial" w:hAnsi="Arial" w:cs="Arial"/>
          <w:sz w:val="24"/>
          <w:szCs w:val="24"/>
        </w:rPr>
      </w:pPr>
      <w:r w:rsidRPr="000D773A">
        <w:rPr>
          <w:rFonts w:ascii="Arial" w:hAnsi="Arial" w:cs="Arial"/>
          <w:sz w:val="24"/>
          <w:szCs w:val="24"/>
        </w:rPr>
        <w:t>Yours faithfully,</w:t>
      </w:r>
    </w:p>
    <w:p w14:paraId="69C513F1" w14:textId="77777777" w:rsidR="00D060D4" w:rsidRPr="000D773A" w:rsidRDefault="00D060D4" w:rsidP="00D060D4">
      <w:pPr>
        <w:spacing w:after="0"/>
        <w:jc w:val="both"/>
        <w:rPr>
          <w:rFonts w:ascii="Arial" w:hAnsi="Arial" w:cs="Arial"/>
          <w:sz w:val="24"/>
          <w:szCs w:val="24"/>
        </w:rPr>
      </w:pPr>
    </w:p>
    <w:p w14:paraId="489AF46B" w14:textId="77777777" w:rsidR="00D060D4" w:rsidRDefault="00D060D4" w:rsidP="003930B7">
      <w:pPr>
        <w:spacing w:after="0" w:line="240" w:lineRule="auto"/>
        <w:jc w:val="both"/>
        <w:rPr>
          <w:rFonts w:ascii="Arial" w:hAnsi="Arial" w:cs="Arial"/>
          <w:sz w:val="24"/>
          <w:szCs w:val="24"/>
        </w:rPr>
      </w:pPr>
      <w:r w:rsidRPr="000D773A">
        <w:rPr>
          <w:rFonts w:ascii="Arial" w:hAnsi="Arial" w:cs="Arial"/>
          <w:sz w:val="24"/>
          <w:szCs w:val="24"/>
        </w:rPr>
        <w:t>Signature_________________________</w:t>
      </w:r>
    </w:p>
    <w:p w14:paraId="7B9F8DFA" w14:textId="77777777" w:rsidR="00D060D4" w:rsidRPr="000D773A" w:rsidRDefault="00D060D4" w:rsidP="003930B7">
      <w:pPr>
        <w:spacing w:after="0" w:line="240" w:lineRule="auto"/>
        <w:jc w:val="both"/>
        <w:rPr>
          <w:rFonts w:ascii="Arial" w:hAnsi="Arial" w:cs="Arial"/>
          <w:sz w:val="24"/>
          <w:szCs w:val="24"/>
        </w:rPr>
      </w:pPr>
    </w:p>
    <w:p w14:paraId="3316993F" w14:textId="77777777" w:rsidR="00D060D4" w:rsidRDefault="00D060D4" w:rsidP="003930B7">
      <w:pPr>
        <w:spacing w:after="0" w:line="240" w:lineRule="auto"/>
        <w:jc w:val="both"/>
        <w:rPr>
          <w:rFonts w:ascii="Arial" w:hAnsi="Arial" w:cs="Arial"/>
          <w:sz w:val="24"/>
          <w:szCs w:val="24"/>
        </w:rPr>
      </w:pPr>
      <w:r w:rsidRPr="000D773A">
        <w:rPr>
          <w:rFonts w:ascii="Arial" w:hAnsi="Arial" w:cs="Arial"/>
          <w:sz w:val="24"/>
          <w:szCs w:val="24"/>
        </w:rPr>
        <w:t>Print Name &amp; Position_______________</w:t>
      </w:r>
    </w:p>
    <w:p w14:paraId="0501CF3F" w14:textId="77777777" w:rsidR="00D060D4" w:rsidRPr="000D773A" w:rsidRDefault="00D060D4" w:rsidP="003930B7">
      <w:pPr>
        <w:spacing w:after="0" w:line="240" w:lineRule="auto"/>
        <w:jc w:val="both"/>
        <w:rPr>
          <w:rFonts w:ascii="Arial" w:hAnsi="Arial" w:cs="Arial"/>
          <w:sz w:val="24"/>
          <w:szCs w:val="24"/>
        </w:rPr>
      </w:pPr>
    </w:p>
    <w:p w14:paraId="317850B2" w14:textId="77777777" w:rsidR="00D060D4" w:rsidRDefault="00D060D4" w:rsidP="003930B7">
      <w:pPr>
        <w:spacing w:after="0" w:line="240" w:lineRule="auto"/>
        <w:jc w:val="both"/>
        <w:rPr>
          <w:rFonts w:ascii="Arial" w:hAnsi="Arial" w:cs="Arial"/>
          <w:sz w:val="24"/>
          <w:szCs w:val="24"/>
        </w:rPr>
      </w:pPr>
      <w:r w:rsidRPr="000D773A">
        <w:rPr>
          <w:rFonts w:ascii="Arial" w:hAnsi="Arial" w:cs="Arial"/>
          <w:sz w:val="24"/>
          <w:szCs w:val="24"/>
        </w:rPr>
        <w:t>Address___________________________</w:t>
      </w:r>
    </w:p>
    <w:p w14:paraId="6FBC87F7" w14:textId="77777777" w:rsidR="00D060D4" w:rsidRPr="000D773A" w:rsidRDefault="00D060D4" w:rsidP="003930B7">
      <w:pPr>
        <w:spacing w:after="0" w:line="240" w:lineRule="auto"/>
        <w:jc w:val="both"/>
        <w:rPr>
          <w:rFonts w:ascii="Arial" w:hAnsi="Arial" w:cs="Arial"/>
          <w:sz w:val="24"/>
          <w:szCs w:val="24"/>
        </w:rPr>
      </w:pPr>
    </w:p>
    <w:p w14:paraId="2EB8FDA0" w14:textId="77777777" w:rsidR="00D060D4" w:rsidRPr="000D773A" w:rsidRDefault="00D060D4" w:rsidP="003930B7">
      <w:pPr>
        <w:spacing w:after="0" w:line="240" w:lineRule="auto"/>
        <w:jc w:val="both"/>
        <w:rPr>
          <w:rFonts w:ascii="Arial" w:hAnsi="Arial" w:cs="Arial"/>
          <w:sz w:val="24"/>
          <w:szCs w:val="24"/>
        </w:rPr>
      </w:pPr>
      <w:r w:rsidRPr="000D773A">
        <w:rPr>
          <w:rFonts w:ascii="Arial" w:hAnsi="Arial" w:cs="Arial"/>
          <w:sz w:val="24"/>
          <w:szCs w:val="24"/>
        </w:rPr>
        <w:t>Date_____________________________</w:t>
      </w:r>
    </w:p>
    <w:p w14:paraId="09E6B660" w14:textId="77777777" w:rsidR="00D060D4" w:rsidRPr="000D773A" w:rsidRDefault="00D060D4" w:rsidP="003930B7">
      <w:pPr>
        <w:spacing w:after="0" w:line="240" w:lineRule="auto"/>
        <w:jc w:val="both"/>
        <w:rPr>
          <w:rFonts w:ascii="Arial" w:hAnsi="Arial" w:cs="Arial"/>
          <w:sz w:val="24"/>
          <w:szCs w:val="24"/>
        </w:rPr>
      </w:pPr>
    </w:p>
    <w:p w14:paraId="60AE75BA" w14:textId="77777777" w:rsidR="003930B7" w:rsidRDefault="00D060D4" w:rsidP="003930B7">
      <w:pPr>
        <w:spacing w:after="0" w:line="240" w:lineRule="auto"/>
        <w:jc w:val="both"/>
        <w:rPr>
          <w:rFonts w:ascii="Arial" w:hAnsi="Arial" w:cs="Arial"/>
          <w:sz w:val="24"/>
          <w:szCs w:val="24"/>
        </w:rPr>
      </w:pPr>
      <w:r w:rsidRPr="000D773A">
        <w:rPr>
          <w:rFonts w:ascii="Arial" w:hAnsi="Arial" w:cs="Arial"/>
          <w:sz w:val="24"/>
          <w:szCs w:val="24"/>
        </w:rPr>
        <w:t xml:space="preserve">Stamp </w:t>
      </w:r>
    </w:p>
    <w:p w14:paraId="3B7A6462" w14:textId="77777777" w:rsidR="007A3056" w:rsidRDefault="007A3056" w:rsidP="003930B7">
      <w:pPr>
        <w:spacing w:after="0" w:line="240" w:lineRule="auto"/>
        <w:jc w:val="both"/>
        <w:rPr>
          <w:rFonts w:ascii="Arial" w:hAnsi="Arial" w:cs="Arial"/>
          <w:sz w:val="24"/>
          <w:szCs w:val="24"/>
        </w:rPr>
      </w:pPr>
    </w:p>
    <w:p w14:paraId="4F47CF3E" w14:textId="298A58B8" w:rsidR="003930B7" w:rsidRPr="00A360B8" w:rsidRDefault="003930B7" w:rsidP="003930B7">
      <w:pPr>
        <w:spacing w:after="0" w:line="240" w:lineRule="auto"/>
        <w:jc w:val="both"/>
        <w:rPr>
          <w:rFonts w:ascii="Arial" w:hAnsi="Arial" w:cs="Arial"/>
          <w:b/>
          <w:bCs/>
          <w:sz w:val="24"/>
          <w:szCs w:val="24"/>
        </w:rPr>
      </w:pPr>
      <w:r w:rsidRPr="00A360B8">
        <w:rPr>
          <w:rFonts w:ascii="Arial" w:hAnsi="Arial" w:cs="Arial"/>
          <w:b/>
          <w:bCs/>
          <w:sz w:val="24"/>
          <w:szCs w:val="24"/>
        </w:rPr>
        <w:t>REQUEST FOR PROPOSAL FOR SERVICES</w:t>
      </w:r>
    </w:p>
    <w:p w14:paraId="0F41D848" w14:textId="4FA16ABC" w:rsidR="000C2D12" w:rsidRDefault="000C2D12" w:rsidP="003930B7">
      <w:pPr>
        <w:spacing w:after="0" w:line="240" w:lineRule="auto"/>
        <w:jc w:val="both"/>
        <w:rPr>
          <w:rFonts w:ascii="Arial" w:hAnsi="Arial" w:cs="Arial"/>
          <w:sz w:val="24"/>
          <w:szCs w:val="24"/>
        </w:rPr>
      </w:pPr>
    </w:p>
    <w:p w14:paraId="741E1809" w14:textId="77777777" w:rsidR="000C2D12" w:rsidRDefault="000C2D12" w:rsidP="000C2D12">
      <w:pPr>
        <w:jc w:val="both"/>
        <w:rPr>
          <w:rFonts w:eastAsia="Calibri" w:cstheme="minorHAnsi"/>
          <w:b/>
          <w:lang w:val="en-GB"/>
        </w:rPr>
      </w:pPr>
    </w:p>
    <w:p w14:paraId="7E92C127" w14:textId="77777777" w:rsidR="00515537" w:rsidRDefault="007A3056" w:rsidP="00850E7D">
      <w:pPr>
        <w:spacing w:after="0" w:line="240" w:lineRule="auto"/>
        <w:jc w:val="both"/>
        <w:rPr>
          <w:rFonts w:ascii="Arial" w:hAnsi="Arial" w:cs="Arial"/>
          <w:b/>
          <w:sz w:val="24"/>
          <w:szCs w:val="24"/>
        </w:rPr>
      </w:pPr>
      <w:r w:rsidRPr="00850E7D">
        <w:rPr>
          <w:rFonts w:ascii="Arial" w:hAnsi="Arial" w:cs="Arial"/>
          <w:b/>
          <w:sz w:val="24"/>
          <w:szCs w:val="24"/>
        </w:rPr>
        <w:t xml:space="preserve">This document </w:t>
      </w:r>
      <w:r w:rsidR="00A360B8">
        <w:rPr>
          <w:rFonts w:ascii="Arial" w:hAnsi="Arial" w:cs="Arial"/>
          <w:b/>
          <w:sz w:val="24"/>
          <w:szCs w:val="24"/>
        </w:rPr>
        <w:t xml:space="preserve">can </w:t>
      </w:r>
      <w:r w:rsidRPr="00850E7D">
        <w:rPr>
          <w:rFonts w:ascii="Arial" w:hAnsi="Arial" w:cs="Arial"/>
          <w:b/>
          <w:sz w:val="24"/>
          <w:szCs w:val="24"/>
        </w:rPr>
        <w:t>be used when bid</w:t>
      </w:r>
      <w:r w:rsidR="00A360B8">
        <w:rPr>
          <w:rFonts w:ascii="Arial" w:hAnsi="Arial" w:cs="Arial"/>
          <w:b/>
          <w:sz w:val="24"/>
          <w:szCs w:val="24"/>
        </w:rPr>
        <w:t>di</w:t>
      </w:r>
      <w:r w:rsidRPr="00850E7D">
        <w:rPr>
          <w:rFonts w:ascii="Arial" w:hAnsi="Arial" w:cs="Arial"/>
          <w:b/>
          <w:sz w:val="24"/>
          <w:szCs w:val="24"/>
        </w:rPr>
        <w:t xml:space="preserve">ng </w:t>
      </w:r>
      <w:r w:rsidR="00A360B8">
        <w:rPr>
          <w:rFonts w:ascii="Arial" w:hAnsi="Arial" w:cs="Arial"/>
          <w:b/>
          <w:sz w:val="24"/>
          <w:szCs w:val="24"/>
        </w:rPr>
        <w:t xml:space="preserve">for </w:t>
      </w:r>
      <w:r w:rsidR="00382CA1">
        <w:rPr>
          <w:rFonts w:ascii="Arial" w:hAnsi="Arial" w:cs="Arial"/>
          <w:b/>
          <w:sz w:val="24"/>
          <w:szCs w:val="24"/>
        </w:rPr>
        <w:t>Services</w:t>
      </w:r>
      <w:r w:rsidR="00A360B8">
        <w:rPr>
          <w:rFonts w:ascii="Arial" w:hAnsi="Arial" w:cs="Arial"/>
          <w:b/>
          <w:sz w:val="24"/>
          <w:szCs w:val="24"/>
        </w:rPr>
        <w:t xml:space="preserve">. </w:t>
      </w:r>
    </w:p>
    <w:p w14:paraId="72FCAED0" w14:textId="77777777" w:rsidR="00515537" w:rsidRDefault="00515537" w:rsidP="00850E7D">
      <w:pPr>
        <w:spacing w:after="0" w:line="240" w:lineRule="auto"/>
        <w:jc w:val="both"/>
        <w:rPr>
          <w:rFonts w:ascii="Arial" w:hAnsi="Arial" w:cs="Arial"/>
          <w:b/>
          <w:sz w:val="24"/>
          <w:szCs w:val="24"/>
        </w:rPr>
      </w:pPr>
    </w:p>
    <w:p w14:paraId="320EA65C" w14:textId="5F08E316" w:rsidR="000C2D12" w:rsidRPr="00850E7D" w:rsidRDefault="00A360B8" w:rsidP="00850E7D">
      <w:pPr>
        <w:spacing w:after="0" w:line="240" w:lineRule="auto"/>
        <w:jc w:val="both"/>
        <w:rPr>
          <w:rFonts w:ascii="Arial" w:hAnsi="Arial" w:cs="Arial"/>
          <w:sz w:val="24"/>
          <w:szCs w:val="24"/>
        </w:rPr>
      </w:pPr>
      <w:r>
        <w:rPr>
          <w:rFonts w:ascii="Arial" w:hAnsi="Arial" w:cs="Arial"/>
          <w:b/>
          <w:sz w:val="24"/>
          <w:szCs w:val="24"/>
        </w:rPr>
        <w:t>In so doing, the proposal should include all costs involved in the provision of the Services, which may include, but not limited to</w:t>
      </w:r>
      <w:r w:rsidR="007A3056" w:rsidRPr="00850E7D">
        <w:rPr>
          <w:rFonts w:ascii="Arial" w:hAnsi="Arial" w:cs="Arial"/>
          <w:sz w:val="24"/>
          <w:szCs w:val="24"/>
        </w:rPr>
        <w:t>:</w:t>
      </w:r>
    </w:p>
    <w:p w14:paraId="0F749D37" w14:textId="6C8D5859" w:rsidR="007A3056" w:rsidRPr="00850E7D" w:rsidRDefault="007A3056" w:rsidP="00850E7D">
      <w:pPr>
        <w:pStyle w:val="ListParagraph"/>
        <w:numPr>
          <w:ilvl w:val="0"/>
          <w:numId w:val="24"/>
        </w:numPr>
        <w:spacing w:before="240" w:after="0"/>
        <w:jc w:val="both"/>
        <w:rPr>
          <w:rFonts w:ascii="Arial" w:hAnsi="Arial" w:cs="Arial"/>
          <w:sz w:val="24"/>
          <w:szCs w:val="24"/>
        </w:rPr>
      </w:pPr>
      <w:r w:rsidRPr="00850E7D">
        <w:rPr>
          <w:rFonts w:ascii="Arial" w:hAnsi="Arial" w:cs="Arial"/>
          <w:sz w:val="24"/>
          <w:szCs w:val="24"/>
        </w:rPr>
        <w:t>Training</w:t>
      </w:r>
    </w:p>
    <w:p w14:paraId="07C00001" w14:textId="743E0F02" w:rsidR="007A3056" w:rsidRPr="00850E7D" w:rsidRDefault="007A3056" w:rsidP="00850E7D">
      <w:pPr>
        <w:pStyle w:val="ListParagraph"/>
        <w:numPr>
          <w:ilvl w:val="0"/>
          <w:numId w:val="24"/>
        </w:numPr>
        <w:spacing w:before="240" w:after="0"/>
        <w:jc w:val="both"/>
        <w:rPr>
          <w:rFonts w:ascii="Arial" w:hAnsi="Arial" w:cs="Arial"/>
          <w:sz w:val="24"/>
          <w:szCs w:val="24"/>
        </w:rPr>
      </w:pPr>
      <w:r w:rsidRPr="00850E7D">
        <w:rPr>
          <w:rFonts w:ascii="Arial" w:hAnsi="Arial" w:cs="Arial"/>
          <w:sz w:val="24"/>
          <w:szCs w:val="24"/>
        </w:rPr>
        <w:t>Inspection</w:t>
      </w:r>
    </w:p>
    <w:p w14:paraId="6BCCE29A" w14:textId="2F089FFC" w:rsidR="007A3056" w:rsidRPr="00850E7D" w:rsidRDefault="007A3056" w:rsidP="00850E7D">
      <w:pPr>
        <w:pStyle w:val="ListParagraph"/>
        <w:numPr>
          <w:ilvl w:val="0"/>
          <w:numId w:val="24"/>
        </w:numPr>
        <w:spacing w:before="240" w:after="0"/>
        <w:jc w:val="both"/>
        <w:rPr>
          <w:rFonts w:ascii="Arial" w:hAnsi="Arial" w:cs="Arial"/>
          <w:sz w:val="24"/>
          <w:szCs w:val="24"/>
        </w:rPr>
      </w:pPr>
      <w:r w:rsidRPr="00850E7D">
        <w:rPr>
          <w:rFonts w:ascii="Arial" w:hAnsi="Arial" w:cs="Arial"/>
          <w:sz w:val="24"/>
          <w:szCs w:val="24"/>
        </w:rPr>
        <w:t>Commissioning</w:t>
      </w:r>
    </w:p>
    <w:p w14:paraId="2E1E2FA6" w14:textId="56FC5E6C" w:rsidR="007A3056" w:rsidRPr="00850E7D" w:rsidRDefault="007A3056" w:rsidP="00850E7D">
      <w:pPr>
        <w:pStyle w:val="ListParagraph"/>
        <w:numPr>
          <w:ilvl w:val="0"/>
          <w:numId w:val="24"/>
        </w:numPr>
        <w:spacing w:before="240" w:after="0"/>
        <w:jc w:val="both"/>
        <w:rPr>
          <w:rFonts w:ascii="Arial" w:hAnsi="Arial" w:cs="Arial"/>
          <w:sz w:val="24"/>
          <w:szCs w:val="24"/>
        </w:rPr>
      </w:pPr>
      <w:r w:rsidRPr="00850E7D">
        <w:rPr>
          <w:rFonts w:ascii="Arial" w:hAnsi="Arial" w:cs="Arial"/>
          <w:sz w:val="24"/>
          <w:szCs w:val="24"/>
        </w:rPr>
        <w:t xml:space="preserve">The Cost of Offloading The Commodities </w:t>
      </w:r>
    </w:p>
    <w:p w14:paraId="5716B6F7" w14:textId="25F5A39C" w:rsidR="007A3056" w:rsidRPr="00850E7D" w:rsidRDefault="007A3056" w:rsidP="00850E7D">
      <w:pPr>
        <w:pStyle w:val="ListParagraph"/>
        <w:numPr>
          <w:ilvl w:val="0"/>
          <w:numId w:val="24"/>
        </w:numPr>
        <w:spacing w:before="240" w:after="0"/>
        <w:jc w:val="both"/>
        <w:rPr>
          <w:rFonts w:ascii="Arial" w:hAnsi="Arial" w:cs="Arial"/>
          <w:sz w:val="24"/>
          <w:szCs w:val="24"/>
        </w:rPr>
      </w:pPr>
      <w:r w:rsidRPr="00850E7D">
        <w:rPr>
          <w:rFonts w:ascii="Arial" w:hAnsi="Arial" w:cs="Arial"/>
          <w:sz w:val="24"/>
          <w:szCs w:val="24"/>
        </w:rPr>
        <w:t>Taxes, Duties and Levies</w:t>
      </w:r>
    </w:p>
    <w:p w14:paraId="1D75FC65" w14:textId="5EDBD338" w:rsidR="007A3056" w:rsidRPr="00850E7D" w:rsidRDefault="007A3056" w:rsidP="00850E7D">
      <w:pPr>
        <w:pStyle w:val="ListParagraph"/>
        <w:numPr>
          <w:ilvl w:val="0"/>
          <w:numId w:val="24"/>
        </w:numPr>
        <w:spacing w:before="240" w:after="0"/>
        <w:jc w:val="both"/>
        <w:rPr>
          <w:rFonts w:ascii="Arial" w:hAnsi="Arial" w:cs="Arial"/>
          <w:sz w:val="24"/>
          <w:szCs w:val="24"/>
        </w:rPr>
      </w:pPr>
      <w:r w:rsidRPr="00850E7D">
        <w:rPr>
          <w:rFonts w:ascii="Arial" w:hAnsi="Arial" w:cs="Arial"/>
          <w:sz w:val="24"/>
          <w:szCs w:val="24"/>
        </w:rPr>
        <w:t>The Price of the Service.</w:t>
      </w:r>
    </w:p>
    <w:p w14:paraId="5597C082" w14:textId="55F2911B" w:rsidR="007A3056" w:rsidRPr="00850E7D" w:rsidRDefault="007A3056" w:rsidP="00850E7D">
      <w:pPr>
        <w:pStyle w:val="ListParagraph"/>
        <w:numPr>
          <w:ilvl w:val="0"/>
          <w:numId w:val="24"/>
        </w:numPr>
        <w:spacing w:before="240" w:after="0"/>
        <w:jc w:val="both"/>
        <w:rPr>
          <w:rFonts w:ascii="Arial" w:hAnsi="Arial" w:cs="Arial"/>
          <w:sz w:val="24"/>
          <w:szCs w:val="24"/>
        </w:rPr>
      </w:pPr>
      <w:r w:rsidRPr="00850E7D">
        <w:rPr>
          <w:rFonts w:ascii="Arial" w:hAnsi="Arial" w:cs="Arial"/>
          <w:sz w:val="24"/>
          <w:szCs w:val="24"/>
        </w:rPr>
        <w:t>Any Cost Incidental To The Provision Of The Service</w:t>
      </w:r>
    </w:p>
    <w:p w14:paraId="7594BE8F" w14:textId="77777777" w:rsidR="000C2D12" w:rsidRPr="00850E7D" w:rsidRDefault="000C2D12" w:rsidP="00850E7D">
      <w:pPr>
        <w:spacing w:before="240" w:after="0"/>
        <w:jc w:val="both"/>
        <w:rPr>
          <w:rFonts w:ascii="Arial" w:hAnsi="Arial" w:cs="Arial"/>
          <w:sz w:val="24"/>
          <w:szCs w:val="24"/>
        </w:rPr>
      </w:pPr>
    </w:p>
    <w:p w14:paraId="3AB47488" w14:textId="77777777" w:rsidR="000C2D12" w:rsidRDefault="000C2D12" w:rsidP="00850E7D">
      <w:pPr>
        <w:spacing w:before="240"/>
        <w:jc w:val="both"/>
        <w:rPr>
          <w:rFonts w:eastAsia="Calibri" w:cstheme="minorHAnsi"/>
          <w:b/>
          <w:lang w:val="en-GB"/>
        </w:rPr>
      </w:pPr>
    </w:p>
    <w:p w14:paraId="3249ADEB" w14:textId="77777777" w:rsidR="000C2D12" w:rsidRDefault="000C2D12" w:rsidP="000C2D12">
      <w:pPr>
        <w:jc w:val="both"/>
        <w:rPr>
          <w:rFonts w:eastAsia="Calibri" w:cstheme="minorHAnsi"/>
          <w:b/>
          <w:lang w:val="en-GB"/>
        </w:rPr>
      </w:pPr>
    </w:p>
    <w:p w14:paraId="6FF05561" w14:textId="77777777" w:rsidR="000C2D12" w:rsidRDefault="000C2D12" w:rsidP="000C2D12">
      <w:pPr>
        <w:jc w:val="both"/>
        <w:rPr>
          <w:rFonts w:eastAsia="Calibri" w:cstheme="minorHAnsi"/>
          <w:b/>
          <w:lang w:val="en-GB"/>
        </w:rPr>
      </w:pPr>
    </w:p>
    <w:p w14:paraId="5060E10C" w14:textId="77777777" w:rsidR="000C2D12" w:rsidRDefault="000C2D12" w:rsidP="000C2D12">
      <w:pPr>
        <w:jc w:val="both"/>
        <w:rPr>
          <w:rFonts w:eastAsia="Calibri" w:cstheme="minorHAnsi"/>
          <w:b/>
          <w:lang w:val="en-GB"/>
        </w:rPr>
      </w:pPr>
    </w:p>
    <w:p w14:paraId="67DBA197" w14:textId="77777777" w:rsidR="000C2D12" w:rsidRDefault="000C2D12" w:rsidP="000C2D12">
      <w:pPr>
        <w:jc w:val="both"/>
        <w:rPr>
          <w:rFonts w:eastAsia="Calibri" w:cstheme="minorHAnsi"/>
          <w:b/>
          <w:lang w:val="en-GB"/>
        </w:rPr>
      </w:pPr>
    </w:p>
    <w:p w14:paraId="61527E4C" w14:textId="77777777" w:rsidR="000C2D12" w:rsidRDefault="000C2D12" w:rsidP="000C2D12">
      <w:pPr>
        <w:jc w:val="both"/>
        <w:rPr>
          <w:rFonts w:eastAsia="Calibri" w:cstheme="minorHAnsi"/>
          <w:b/>
          <w:lang w:val="en-GB"/>
        </w:rPr>
      </w:pPr>
    </w:p>
    <w:p w14:paraId="1F5C6F84" w14:textId="77777777" w:rsidR="000C2D12" w:rsidRDefault="000C2D12" w:rsidP="000C2D12">
      <w:pPr>
        <w:jc w:val="both"/>
        <w:rPr>
          <w:rFonts w:eastAsia="Calibri" w:cstheme="minorHAnsi"/>
          <w:b/>
          <w:lang w:val="en-GB"/>
        </w:rPr>
      </w:pPr>
    </w:p>
    <w:p w14:paraId="32C01991" w14:textId="77777777" w:rsidR="000C2D12" w:rsidRDefault="000C2D12" w:rsidP="000C2D12">
      <w:pPr>
        <w:jc w:val="both"/>
        <w:rPr>
          <w:rFonts w:eastAsia="Calibri" w:cstheme="minorHAnsi"/>
          <w:b/>
          <w:lang w:val="en-GB"/>
        </w:rPr>
      </w:pPr>
    </w:p>
    <w:p w14:paraId="50EDEE77" w14:textId="77777777" w:rsidR="000C2D12" w:rsidRDefault="000C2D12" w:rsidP="000C2D12">
      <w:pPr>
        <w:jc w:val="both"/>
        <w:rPr>
          <w:rFonts w:eastAsia="Calibri" w:cstheme="minorHAnsi"/>
          <w:b/>
          <w:lang w:val="en-GB"/>
        </w:rPr>
      </w:pPr>
    </w:p>
    <w:p w14:paraId="0C3C83BA" w14:textId="77777777" w:rsidR="000C2D12" w:rsidRDefault="000C2D12" w:rsidP="000C2D12">
      <w:pPr>
        <w:jc w:val="both"/>
        <w:rPr>
          <w:rFonts w:eastAsia="Calibri" w:cstheme="minorHAnsi"/>
          <w:b/>
          <w:lang w:val="en-GB"/>
        </w:rPr>
      </w:pPr>
    </w:p>
    <w:p w14:paraId="113A9FC6" w14:textId="77777777" w:rsidR="000C2D12" w:rsidRDefault="000C2D12" w:rsidP="000C2D12">
      <w:pPr>
        <w:jc w:val="both"/>
        <w:rPr>
          <w:rFonts w:eastAsia="Calibri" w:cstheme="minorHAnsi"/>
          <w:b/>
          <w:lang w:val="en-GB"/>
        </w:rPr>
      </w:pPr>
    </w:p>
    <w:p w14:paraId="5C382108" w14:textId="77777777" w:rsidR="000C2D12" w:rsidRDefault="000C2D12" w:rsidP="000C2D12">
      <w:pPr>
        <w:jc w:val="both"/>
        <w:rPr>
          <w:rFonts w:eastAsia="Calibri" w:cstheme="minorHAnsi"/>
          <w:b/>
          <w:lang w:val="en-GB"/>
        </w:rPr>
      </w:pPr>
    </w:p>
    <w:p w14:paraId="7437BD7D" w14:textId="77777777" w:rsidR="000C2D12" w:rsidRDefault="000C2D12" w:rsidP="000C2D12">
      <w:pPr>
        <w:jc w:val="both"/>
        <w:rPr>
          <w:rFonts w:eastAsia="Calibri" w:cstheme="minorHAnsi"/>
          <w:b/>
          <w:lang w:val="en-GB"/>
        </w:rPr>
      </w:pPr>
    </w:p>
    <w:p w14:paraId="21C17A3E" w14:textId="77777777" w:rsidR="000C2D12" w:rsidRDefault="000C2D12" w:rsidP="000C2D12">
      <w:pPr>
        <w:jc w:val="both"/>
        <w:rPr>
          <w:rFonts w:eastAsia="Calibri" w:cstheme="minorHAnsi"/>
          <w:b/>
          <w:lang w:val="en-GB"/>
        </w:rPr>
      </w:pPr>
    </w:p>
    <w:p w14:paraId="2BBD4A17" w14:textId="77777777" w:rsidR="000C2D12" w:rsidRDefault="000C2D12" w:rsidP="000C2D12">
      <w:pPr>
        <w:jc w:val="both"/>
        <w:rPr>
          <w:rFonts w:eastAsia="Calibri" w:cstheme="minorHAnsi"/>
          <w:b/>
          <w:lang w:val="en-GB"/>
        </w:rPr>
      </w:pPr>
    </w:p>
    <w:p w14:paraId="4E73985E" w14:textId="77777777" w:rsidR="000C2D12" w:rsidRDefault="000C2D12" w:rsidP="000C2D12">
      <w:pPr>
        <w:jc w:val="both"/>
        <w:rPr>
          <w:rFonts w:eastAsia="Calibri" w:cstheme="minorHAnsi"/>
          <w:b/>
          <w:lang w:val="en-GB"/>
        </w:rPr>
      </w:pPr>
    </w:p>
    <w:p w14:paraId="23923C24" w14:textId="06D8764A" w:rsidR="000C2D12" w:rsidRPr="000C2D12" w:rsidRDefault="000C2D12" w:rsidP="000C2D12">
      <w:pPr>
        <w:jc w:val="both"/>
        <w:rPr>
          <w:rFonts w:eastAsia="Calibri" w:cstheme="minorHAnsi"/>
          <w:lang w:val="en-GB"/>
        </w:rPr>
      </w:pPr>
      <w:r w:rsidRPr="000C2D12">
        <w:rPr>
          <w:rFonts w:eastAsia="Calibri" w:cstheme="minorHAnsi"/>
          <w:b/>
          <w:lang w:val="en-GB"/>
        </w:rPr>
        <w:t xml:space="preserve">About this tool: </w:t>
      </w:r>
      <w:r w:rsidRPr="000C2D12">
        <w:rPr>
          <w:rFonts w:eastAsia="Calibri" w:cstheme="minorHAnsi"/>
          <w:lang w:val="en-GB"/>
        </w:rPr>
        <w:t>This tool is to be used as a template when requesting a proposal for services. The template needs to be adjusted to meet the specific needs of the organisation which is tendering for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4"/>
        <w:gridCol w:w="4676"/>
      </w:tblGrid>
      <w:tr w:rsidR="000C2D12" w:rsidRPr="000C2D12" w14:paraId="18903EC8" w14:textId="77777777" w:rsidTr="007A3056">
        <w:tc>
          <w:tcPr>
            <w:tcW w:w="10109" w:type="dxa"/>
            <w:gridSpan w:val="2"/>
            <w:shd w:val="clear" w:color="auto" w:fill="98351C"/>
          </w:tcPr>
          <w:p w14:paraId="3C19F4F7" w14:textId="77777777" w:rsidR="000C2D12" w:rsidRPr="000C2D12" w:rsidRDefault="000C2D12" w:rsidP="000C2D12">
            <w:pPr>
              <w:spacing w:after="0" w:line="240" w:lineRule="auto"/>
              <w:jc w:val="center"/>
              <w:rPr>
                <w:rFonts w:eastAsia="Calibri" w:cstheme="minorHAnsi"/>
                <w:b/>
                <w:color w:val="FF0000"/>
                <w:lang w:val="en-GB"/>
              </w:rPr>
            </w:pPr>
          </w:p>
          <w:p w14:paraId="4AD770EF" w14:textId="77777777" w:rsidR="000C2D12" w:rsidRPr="000C2D12" w:rsidRDefault="000C2D12" w:rsidP="000C2D12">
            <w:pPr>
              <w:spacing w:after="0" w:line="240" w:lineRule="auto"/>
              <w:jc w:val="center"/>
              <w:rPr>
                <w:rFonts w:eastAsia="Calibri" w:cstheme="minorHAnsi"/>
                <w:b/>
                <w:color w:val="FF0000"/>
                <w:lang w:val="en-GB"/>
              </w:rPr>
            </w:pPr>
            <w:r w:rsidRPr="000C2D12">
              <w:rPr>
                <w:rFonts w:eastAsia="Calibri" w:cstheme="minorHAnsi"/>
                <w:b/>
                <w:color w:val="FF0000"/>
                <w:lang w:val="en-GB"/>
              </w:rPr>
              <w:t>&lt;Insert Name of Project Proposal&gt;</w:t>
            </w:r>
          </w:p>
          <w:p w14:paraId="46146C6C" w14:textId="77777777" w:rsidR="000C2D12" w:rsidRPr="000C2D12" w:rsidRDefault="000C2D12" w:rsidP="000C2D12">
            <w:pPr>
              <w:spacing w:after="0" w:line="240" w:lineRule="auto"/>
              <w:jc w:val="center"/>
              <w:rPr>
                <w:rFonts w:eastAsia="Calibri" w:cstheme="minorHAnsi"/>
                <w:b/>
                <w:color w:val="FF0000"/>
                <w:lang w:val="en-GB"/>
              </w:rPr>
            </w:pPr>
          </w:p>
        </w:tc>
      </w:tr>
      <w:tr w:rsidR="000C2D12" w:rsidRPr="000C2D12" w14:paraId="01038D17" w14:textId="77777777" w:rsidTr="007A3056">
        <w:tc>
          <w:tcPr>
            <w:tcW w:w="10109" w:type="dxa"/>
            <w:gridSpan w:val="2"/>
          </w:tcPr>
          <w:p w14:paraId="70C5466F" w14:textId="77777777" w:rsidR="000C2D12" w:rsidRPr="000C2D12" w:rsidRDefault="000C2D12" w:rsidP="000C2D12">
            <w:pPr>
              <w:spacing w:after="0" w:line="240" w:lineRule="auto"/>
              <w:rPr>
                <w:rFonts w:eastAsia="Calibri" w:cstheme="minorHAnsi"/>
                <w:b/>
                <w:lang w:val="en-GB"/>
              </w:rPr>
            </w:pPr>
          </w:p>
          <w:p w14:paraId="5B2C10FA" w14:textId="77777777" w:rsidR="000C2D12" w:rsidRPr="000C2D12" w:rsidRDefault="000C2D12" w:rsidP="000C2D12">
            <w:pPr>
              <w:spacing w:after="0" w:line="240" w:lineRule="auto"/>
              <w:rPr>
                <w:rFonts w:eastAsia="Calibri" w:cstheme="minorHAnsi"/>
                <w:b/>
                <w:color w:val="FF0000"/>
                <w:lang w:val="en-GB"/>
              </w:rPr>
            </w:pPr>
            <w:r w:rsidRPr="000C2D12">
              <w:rPr>
                <w:rFonts w:eastAsia="Calibri" w:cstheme="minorHAnsi"/>
                <w:b/>
                <w:lang w:val="en-GB"/>
              </w:rPr>
              <w:t xml:space="preserve">Bidding document for the procurement of </w:t>
            </w:r>
            <w:r w:rsidRPr="000C2D12">
              <w:rPr>
                <w:rFonts w:eastAsia="Calibri" w:cstheme="minorHAnsi"/>
                <w:b/>
                <w:color w:val="FF0000"/>
                <w:lang w:val="en-GB"/>
              </w:rPr>
              <w:t>&lt;Insert short description of project&gt;</w:t>
            </w:r>
          </w:p>
          <w:p w14:paraId="44941C04" w14:textId="77777777" w:rsidR="000C2D12" w:rsidRPr="000C2D12" w:rsidRDefault="000C2D12" w:rsidP="000C2D12">
            <w:pPr>
              <w:spacing w:after="0" w:line="240" w:lineRule="auto"/>
              <w:rPr>
                <w:rFonts w:eastAsia="Calibri" w:cstheme="minorHAnsi"/>
                <w:color w:val="FF0000"/>
                <w:lang w:val="en-GB"/>
              </w:rPr>
            </w:pPr>
          </w:p>
        </w:tc>
      </w:tr>
      <w:tr w:rsidR="000C2D12" w:rsidRPr="000C2D12" w14:paraId="374D414B" w14:textId="77777777" w:rsidTr="007A3056">
        <w:trPr>
          <w:trHeight w:val="240"/>
        </w:trPr>
        <w:tc>
          <w:tcPr>
            <w:tcW w:w="5054" w:type="dxa"/>
          </w:tcPr>
          <w:p w14:paraId="00485159"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Reference Number:</w:t>
            </w:r>
          </w:p>
          <w:p w14:paraId="71657A54" w14:textId="77777777" w:rsidR="000C2D12" w:rsidRPr="000C2D12" w:rsidRDefault="000C2D12" w:rsidP="000C2D12">
            <w:pPr>
              <w:spacing w:after="0" w:line="240" w:lineRule="auto"/>
              <w:rPr>
                <w:rFonts w:eastAsia="Calibri" w:cstheme="minorHAnsi"/>
                <w:b/>
                <w:lang w:val="en-GB"/>
              </w:rPr>
            </w:pPr>
          </w:p>
        </w:tc>
        <w:tc>
          <w:tcPr>
            <w:tcW w:w="5055" w:type="dxa"/>
          </w:tcPr>
          <w:p w14:paraId="5D12DA4A"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Procurement Reference Number&gt;</w:t>
            </w:r>
          </w:p>
        </w:tc>
      </w:tr>
      <w:tr w:rsidR="000C2D12" w:rsidRPr="000C2D12" w14:paraId="6B3D5548" w14:textId="77777777" w:rsidTr="007A3056">
        <w:trPr>
          <w:trHeight w:val="237"/>
        </w:trPr>
        <w:tc>
          <w:tcPr>
            <w:tcW w:w="5054" w:type="dxa"/>
          </w:tcPr>
          <w:p w14:paraId="29CEB01E"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Procurement Method:</w:t>
            </w:r>
          </w:p>
          <w:p w14:paraId="79472884" w14:textId="77777777" w:rsidR="000C2D12" w:rsidRPr="000C2D12" w:rsidRDefault="000C2D12" w:rsidP="000C2D12">
            <w:pPr>
              <w:spacing w:after="0" w:line="240" w:lineRule="auto"/>
              <w:rPr>
                <w:rFonts w:eastAsia="Calibri" w:cstheme="minorHAnsi"/>
                <w:b/>
                <w:lang w:val="en-GB"/>
              </w:rPr>
            </w:pPr>
          </w:p>
        </w:tc>
        <w:tc>
          <w:tcPr>
            <w:tcW w:w="5055" w:type="dxa"/>
          </w:tcPr>
          <w:p w14:paraId="39EA43F1"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Procurement Method&gt;</w:t>
            </w:r>
          </w:p>
        </w:tc>
      </w:tr>
      <w:tr w:rsidR="000C2D12" w:rsidRPr="000C2D12" w14:paraId="74C5C411" w14:textId="77777777" w:rsidTr="007A3056">
        <w:trPr>
          <w:trHeight w:val="237"/>
        </w:trPr>
        <w:tc>
          <w:tcPr>
            <w:tcW w:w="5054" w:type="dxa"/>
          </w:tcPr>
          <w:p w14:paraId="2AFD981B"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Date of issue:</w:t>
            </w:r>
          </w:p>
          <w:p w14:paraId="5DC0FB7B" w14:textId="77777777" w:rsidR="000C2D12" w:rsidRPr="000C2D12" w:rsidRDefault="000C2D12" w:rsidP="000C2D12">
            <w:pPr>
              <w:spacing w:after="0" w:line="240" w:lineRule="auto"/>
              <w:rPr>
                <w:rFonts w:eastAsia="Calibri" w:cstheme="minorHAnsi"/>
                <w:b/>
                <w:lang w:val="en-GB"/>
              </w:rPr>
            </w:pPr>
          </w:p>
        </w:tc>
        <w:tc>
          <w:tcPr>
            <w:tcW w:w="5055" w:type="dxa"/>
          </w:tcPr>
          <w:p w14:paraId="4F7C75F3"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Date of Issue&gt;</w:t>
            </w:r>
          </w:p>
        </w:tc>
      </w:tr>
      <w:tr w:rsidR="000C2D12" w:rsidRPr="000C2D12" w14:paraId="2E0D8707" w14:textId="77777777" w:rsidTr="007A3056">
        <w:trPr>
          <w:trHeight w:val="237"/>
        </w:trPr>
        <w:tc>
          <w:tcPr>
            <w:tcW w:w="5054" w:type="dxa"/>
          </w:tcPr>
          <w:p w14:paraId="61FFA361" w14:textId="47503850"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 xml:space="preserve">Deadline for submitting </w:t>
            </w:r>
            <w:r w:rsidR="00E75DEB">
              <w:rPr>
                <w:rFonts w:eastAsia="Calibri" w:cstheme="minorHAnsi"/>
                <w:b/>
                <w:lang w:val="en-GB"/>
              </w:rPr>
              <w:t>en</w:t>
            </w:r>
            <w:r w:rsidRPr="000C2D12">
              <w:rPr>
                <w:rFonts w:eastAsia="Calibri" w:cstheme="minorHAnsi"/>
                <w:b/>
                <w:lang w:val="en-GB"/>
              </w:rPr>
              <w:t>quires:</w:t>
            </w:r>
          </w:p>
          <w:p w14:paraId="272BACF6" w14:textId="77777777" w:rsidR="000C2D12" w:rsidRPr="000C2D12" w:rsidRDefault="000C2D12" w:rsidP="000C2D12">
            <w:pPr>
              <w:spacing w:after="0" w:line="240" w:lineRule="auto"/>
              <w:rPr>
                <w:rFonts w:eastAsia="Calibri" w:cstheme="minorHAnsi"/>
                <w:b/>
                <w:lang w:val="en-GB"/>
              </w:rPr>
            </w:pPr>
          </w:p>
        </w:tc>
        <w:tc>
          <w:tcPr>
            <w:tcW w:w="5055" w:type="dxa"/>
          </w:tcPr>
          <w:p w14:paraId="51972259"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Deadline for submitting quires&gt;</w:t>
            </w:r>
          </w:p>
        </w:tc>
      </w:tr>
      <w:tr w:rsidR="000C2D12" w:rsidRPr="000C2D12" w14:paraId="11167B20" w14:textId="77777777" w:rsidTr="007A3056">
        <w:trPr>
          <w:trHeight w:val="237"/>
        </w:trPr>
        <w:tc>
          <w:tcPr>
            <w:tcW w:w="5054" w:type="dxa"/>
          </w:tcPr>
          <w:p w14:paraId="5801D116"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Deadline for responding to clarifications:</w:t>
            </w:r>
          </w:p>
          <w:p w14:paraId="58BF2603" w14:textId="77777777" w:rsidR="000C2D12" w:rsidRPr="000C2D12" w:rsidRDefault="000C2D12" w:rsidP="000C2D12">
            <w:pPr>
              <w:spacing w:after="0" w:line="240" w:lineRule="auto"/>
              <w:rPr>
                <w:rFonts w:eastAsia="Calibri" w:cstheme="minorHAnsi"/>
                <w:b/>
                <w:lang w:val="en-GB"/>
              </w:rPr>
            </w:pPr>
          </w:p>
        </w:tc>
        <w:tc>
          <w:tcPr>
            <w:tcW w:w="5055" w:type="dxa"/>
          </w:tcPr>
          <w:p w14:paraId="382225F2"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Deadline for responding to clarifications&gt;</w:t>
            </w:r>
          </w:p>
        </w:tc>
      </w:tr>
      <w:tr w:rsidR="000C2D12" w:rsidRPr="000C2D12" w14:paraId="2F321697" w14:textId="77777777" w:rsidTr="007A3056">
        <w:trPr>
          <w:trHeight w:val="237"/>
        </w:trPr>
        <w:tc>
          <w:tcPr>
            <w:tcW w:w="5054" w:type="dxa"/>
          </w:tcPr>
          <w:p w14:paraId="267E35AC"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Deadline for bid submission:</w:t>
            </w:r>
          </w:p>
          <w:p w14:paraId="52DDC00E" w14:textId="77777777" w:rsidR="000C2D12" w:rsidRPr="000C2D12" w:rsidRDefault="000C2D12" w:rsidP="000C2D12">
            <w:pPr>
              <w:spacing w:after="0" w:line="240" w:lineRule="auto"/>
              <w:rPr>
                <w:rFonts w:eastAsia="Calibri" w:cstheme="minorHAnsi"/>
                <w:b/>
                <w:lang w:val="en-GB"/>
              </w:rPr>
            </w:pPr>
          </w:p>
        </w:tc>
        <w:tc>
          <w:tcPr>
            <w:tcW w:w="5055" w:type="dxa"/>
          </w:tcPr>
          <w:p w14:paraId="201DB83F"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Deadline for bid submission&gt;</w:t>
            </w:r>
          </w:p>
        </w:tc>
      </w:tr>
    </w:tbl>
    <w:p w14:paraId="2F996032" w14:textId="77777777" w:rsidR="000C2D12" w:rsidRPr="000C2D12" w:rsidRDefault="000C2D12" w:rsidP="000C2D12">
      <w:pPr>
        <w:jc w:val="both"/>
        <w:rPr>
          <w:rFonts w:eastAsia="Calibri" w:cstheme="minorHAnsi"/>
          <w:lang w:val="en-GB"/>
        </w:rPr>
      </w:pPr>
    </w:p>
    <w:p w14:paraId="2A0C20A1" w14:textId="77777777" w:rsidR="000C2D12" w:rsidRPr="000C2D12" w:rsidRDefault="000C2D12" w:rsidP="000C2D12">
      <w:pPr>
        <w:jc w:val="both"/>
        <w:rPr>
          <w:rFonts w:eastAsia="Calibri" w:cstheme="minorHAnsi"/>
          <w:b/>
          <w:color w:val="98201C"/>
          <w:lang w:val="en-GB"/>
        </w:rPr>
      </w:pPr>
      <w:r w:rsidRPr="000C2D12">
        <w:rPr>
          <w:rFonts w:eastAsia="Calibri" w:cstheme="minorHAnsi"/>
          <w:b/>
          <w:color w:val="98201C"/>
          <w:lang w:val="en-GB"/>
        </w:rPr>
        <w:t xml:space="preserve">Table of Contents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40"/>
        <w:gridCol w:w="4610"/>
      </w:tblGrid>
      <w:tr w:rsidR="000C2D12" w:rsidRPr="000C2D12" w14:paraId="63FC5C5B" w14:textId="77777777" w:rsidTr="00C26A58">
        <w:trPr>
          <w:trHeight w:val="308"/>
        </w:trPr>
        <w:tc>
          <w:tcPr>
            <w:tcW w:w="4740" w:type="dxa"/>
          </w:tcPr>
          <w:p w14:paraId="2E4C7863" w14:textId="77777777" w:rsidR="000C2D12" w:rsidRPr="000C2D12" w:rsidRDefault="000C2D12" w:rsidP="000C2D12">
            <w:pPr>
              <w:numPr>
                <w:ilvl w:val="0"/>
                <w:numId w:val="8"/>
              </w:numPr>
              <w:spacing w:after="0" w:line="240" w:lineRule="auto"/>
              <w:contextualSpacing/>
              <w:rPr>
                <w:rFonts w:eastAsia="Calibri" w:cstheme="minorHAnsi"/>
                <w:b/>
                <w:color w:val="000000"/>
                <w:lang w:val="en-GB"/>
              </w:rPr>
            </w:pPr>
            <w:r w:rsidRPr="000C2D12">
              <w:rPr>
                <w:rFonts w:eastAsia="Calibri" w:cstheme="minorHAnsi"/>
                <w:b/>
                <w:noProof/>
                <w:color w:val="000000"/>
                <w:lang w:val="en-GB"/>
              </w:rPr>
              <w:t>General Bid Information</w:t>
            </w:r>
            <w:r w:rsidRPr="000C2D12">
              <w:rPr>
                <w:rFonts w:eastAsia="Calibri" w:cstheme="minorHAnsi"/>
                <w:b/>
                <w:noProof/>
                <w:webHidden/>
                <w:color w:val="000000"/>
                <w:lang w:val="en-GB"/>
              </w:rPr>
              <w:tab/>
            </w:r>
          </w:p>
        </w:tc>
        <w:tc>
          <w:tcPr>
            <w:tcW w:w="4610" w:type="dxa"/>
          </w:tcPr>
          <w:p w14:paraId="46B334C6"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page number&gt;</w:t>
            </w:r>
          </w:p>
        </w:tc>
      </w:tr>
      <w:tr w:rsidR="000C2D12" w:rsidRPr="000C2D12" w14:paraId="17C02028" w14:textId="77777777" w:rsidTr="00C26A58">
        <w:trPr>
          <w:trHeight w:val="301"/>
        </w:trPr>
        <w:tc>
          <w:tcPr>
            <w:tcW w:w="4740" w:type="dxa"/>
          </w:tcPr>
          <w:p w14:paraId="636FF363" w14:textId="0644325E" w:rsidR="000C2D12" w:rsidRPr="000C2D12" w:rsidRDefault="00C26A58" w:rsidP="00C26A58">
            <w:pPr>
              <w:numPr>
                <w:ilvl w:val="0"/>
                <w:numId w:val="7"/>
              </w:numPr>
              <w:spacing w:after="0" w:line="240" w:lineRule="auto"/>
              <w:contextualSpacing/>
              <w:rPr>
                <w:rFonts w:eastAsia="Calibri" w:cstheme="minorHAnsi"/>
                <w:b/>
                <w:noProof/>
                <w:color w:val="000000"/>
                <w:lang w:val="en-GB"/>
              </w:rPr>
            </w:pPr>
            <w:r w:rsidRPr="00C26A58">
              <w:rPr>
                <w:rFonts w:eastAsia="Calibri" w:cstheme="minorHAnsi"/>
                <w:b/>
                <w:noProof/>
                <w:color w:val="000000"/>
                <w:lang w:val="en-GB"/>
              </w:rPr>
              <w:t xml:space="preserve">Scope of Works required </w:t>
            </w:r>
          </w:p>
        </w:tc>
        <w:tc>
          <w:tcPr>
            <w:tcW w:w="4610" w:type="dxa"/>
          </w:tcPr>
          <w:p w14:paraId="58D8FF1F" w14:textId="77777777" w:rsidR="000C2D12" w:rsidRPr="000C2D12" w:rsidRDefault="000C2D12" w:rsidP="000C2D12">
            <w:pPr>
              <w:spacing w:after="0" w:line="240" w:lineRule="auto"/>
              <w:rPr>
                <w:rFonts w:eastAsia="Calibri" w:cstheme="minorHAnsi"/>
                <w:noProof/>
                <w:lang w:val="en-GB"/>
              </w:rPr>
            </w:pPr>
            <w:r w:rsidRPr="000C2D12">
              <w:rPr>
                <w:rFonts w:eastAsia="Calibri" w:cstheme="minorHAnsi"/>
                <w:color w:val="FF0000"/>
                <w:lang w:val="en-GB"/>
              </w:rPr>
              <w:t>&lt;Insert page number&gt;</w:t>
            </w:r>
          </w:p>
        </w:tc>
      </w:tr>
      <w:tr w:rsidR="000C2D12" w:rsidRPr="000C2D12" w14:paraId="654010D6" w14:textId="77777777" w:rsidTr="00C26A58">
        <w:trPr>
          <w:trHeight w:val="393"/>
        </w:trPr>
        <w:tc>
          <w:tcPr>
            <w:tcW w:w="4740" w:type="dxa"/>
          </w:tcPr>
          <w:p w14:paraId="409E547B" w14:textId="014D022A" w:rsidR="000C2D12" w:rsidRPr="000C2D12" w:rsidRDefault="00C26A58" w:rsidP="00C26A58">
            <w:pPr>
              <w:pStyle w:val="ListParagraph"/>
              <w:numPr>
                <w:ilvl w:val="0"/>
                <w:numId w:val="7"/>
              </w:numPr>
              <w:rPr>
                <w:rFonts w:eastAsia="Calibri" w:cstheme="minorHAnsi"/>
                <w:b/>
                <w:noProof/>
                <w:color w:val="000000"/>
                <w:lang w:val="en-GB"/>
              </w:rPr>
            </w:pPr>
            <w:r w:rsidRPr="000C2D12">
              <w:rPr>
                <w:rFonts w:eastAsia="Calibri" w:cstheme="minorHAnsi"/>
                <w:b/>
                <w:noProof/>
                <w:color w:val="000000"/>
                <w:lang w:val="en-GB"/>
              </w:rPr>
              <w:t>Information</w:t>
            </w:r>
          </w:p>
        </w:tc>
        <w:tc>
          <w:tcPr>
            <w:tcW w:w="4610" w:type="dxa"/>
          </w:tcPr>
          <w:p w14:paraId="151BC422" w14:textId="77777777" w:rsidR="000C2D12" w:rsidRPr="000C2D12" w:rsidRDefault="000C2D12" w:rsidP="000C2D12">
            <w:pPr>
              <w:spacing w:after="0" w:line="240" w:lineRule="auto"/>
              <w:rPr>
                <w:rFonts w:eastAsia="Calibri" w:cstheme="minorHAnsi"/>
                <w:noProof/>
                <w:lang w:val="en-GB"/>
              </w:rPr>
            </w:pPr>
            <w:r w:rsidRPr="000C2D12">
              <w:rPr>
                <w:rFonts w:eastAsia="Calibri" w:cstheme="minorHAnsi"/>
                <w:color w:val="FF0000"/>
                <w:lang w:val="en-GB"/>
              </w:rPr>
              <w:t>&lt;Insert page number&gt;</w:t>
            </w:r>
          </w:p>
        </w:tc>
      </w:tr>
      <w:tr w:rsidR="00C26A58" w:rsidRPr="000C2D12" w14:paraId="7706FA98" w14:textId="77777777" w:rsidTr="00C26A58">
        <w:trPr>
          <w:trHeight w:val="351"/>
        </w:trPr>
        <w:tc>
          <w:tcPr>
            <w:tcW w:w="4740" w:type="dxa"/>
          </w:tcPr>
          <w:p w14:paraId="59462ADA" w14:textId="3F58C1FB" w:rsidR="00C26A58" w:rsidRPr="00C26A58" w:rsidRDefault="00C26A58" w:rsidP="00C26A58">
            <w:pPr>
              <w:numPr>
                <w:ilvl w:val="0"/>
                <w:numId w:val="7"/>
              </w:numPr>
              <w:spacing w:after="0" w:line="240" w:lineRule="auto"/>
              <w:contextualSpacing/>
              <w:rPr>
                <w:rFonts w:eastAsia="Calibri" w:cstheme="minorHAnsi"/>
                <w:b/>
                <w:noProof/>
                <w:color w:val="000000"/>
                <w:lang w:val="en-GB"/>
              </w:rPr>
            </w:pPr>
            <w:r w:rsidRPr="000C2D12">
              <w:rPr>
                <w:rFonts w:eastAsia="Calibri" w:cstheme="minorHAnsi"/>
                <w:b/>
                <w:noProof/>
                <w:color w:val="000000"/>
                <w:lang w:val="en-GB"/>
              </w:rPr>
              <w:t>Eligibility of Bidders</w:t>
            </w:r>
          </w:p>
        </w:tc>
        <w:tc>
          <w:tcPr>
            <w:tcW w:w="4610" w:type="dxa"/>
          </w:tcPr>
          <w:p w14:paraId="73E6C456" w14:textId="2F67052F" w:rsidR="00C26A58" w:rsidRPr="000C2D12" w:rsidRDefault="00C26A58" w:rsidP="000C2D12">
            <w:pPr>
              <w:spacing w:after="0" w:line="240" w:lineRule="auto"/>
              <w:rPr>
                <w:rFonts w:eastAsia="Calibri" w:cstheme="minorHAnsi"/>
                <w:color w:val="FF0000"/>
                <w:lang w:val="en-GB"/>
              </w:rPr>
            </w:pPr>
            <w:r w:rsidRPr="00C26A58">
              <w:rPr>
                <w:rFonts w:eastAsia="Calibri" w:cstheme="minorHAnsi"/>
                <w:color w:val="FF0000"/>
                <w:lang w:val="en-GB"/>
              </w:rPr>
              <w:t>&lt;Insert page number&gt;</w:t>
            </w:r>
          </w:p>
        </w:tc>
      </w:tr>
      <w:tr w:rsidR="000C2D12" w:rsidRPr="000C2D12" w14:paraId="08B1F8C6" w14:textId="77777777" w:rsidTr="00C26A58">
        <w:trPr>
          <w:trHeight w:val="301"/>
        </w:trPr>
        <w:tc>
          <w:tcPr>
            <w:tcW w:w="4740" w:type="dxa"/>
          </w:tcPr>
          <w:p w14:paraId="65D2BC54" w14:textId="77777777" w:rsidR="000C2D12" w:rsidRPr="000C2D12" w:rsidRDefault="000C2D12" w:rsidP="000C2D12">
            <w:pPr>
              <w:numPr>
                <w:ilvl w:val="0"/>
                <w:numId w:val="7"/>
              </w:numPr>
              <w:spacing w:after="0" w:line="240" w:lineRule="auto"/>
              <w:contextualSpacing/>
              <w:rPr>
                <w:rFonts w:eastAsia="Calibri" w:cstheme="minorHAnsi"/>
                <w:b/>
                <w:noProof/>
                <w:color w:val="000000"/>
                <w:lang w:val="en-GB"/>
              </w:rPr>
            </w:pPr>
            <w:r w:rsidRPr="000C2D12">
              <w:rPr>
                <w:rFonts w:eastAsia="Calibri" w:cstheme="minorHAnsi"/>
                <w:b/>
                <w:noProof/>
                <w:color w:val="000000"/>
                <w:lang w:val="en-GB"/>
              </w:rPr>
              <w:t>Qualifications of Bidders</w:t>
            </w:r>
          </w:p>
        </w:tc>
        <w:tc>
          <w:tcPr>
            <w:tcW w:w="4610" w:type="dxa"/>
          </w:tcPr>
          <w:p w14:paraId="608FD381" w14:textId="77777777" w:rsidR="000C2D12" w:rsidRPr="000C2D12" w:rsidRDefault="000C2D12" w:rsidP="000C2D12">
            <w:pPr>
              <w:spacing w:after="0" w:line="240" w:lineRule="auto"/>
              <w:rPr>
                <w:rFonts w:eastAsia="Calibri" w:cstheme="minorHAnsi"/>
                <w:noProof/>
                <w:lang w:val="en-GB"/>
              </w:rPr>
            </w:pPr>
            <w:r w:rsidRPr="000C2D12">
              <w:rPr>
                <w:rFonts w:eastAsia="Calibri" w:cstheme="minorHAnsi"/>
                <w:color w:val="FF0000"/>
                <w:lang w:val="en-GB"/>
              </w:rPr>
              <w:t>&lt;Insert page number&gt;</w:t>
            </w:r>
          </w:p>
        </w:tc>
      </w:tr>
      <w:tr w:rsidR="000C2D12" w:rsidRPr="000C2D12" w14:paraId="0B79A704" w14:textId="77777777" w:rsidTr="00C26A58">
        <w:trPr>
          <w:trHeight w:val="301"/>
        </w:trPr>
        <w:tc>
          <w:tcPr>
            <w:tcW w:w="4740" w:type="dxa"/>
          </w:tcPr>
          <w:p w14:paraId="2EA16F8A" w14:textId="77777777" w:rsidR="000C2D12" w:rsidRPr="000C2D12" w:rsidRDefault="000C2D12" w:rsidP="000C2D12">
            <w:pPr>
              <w:numPr>
                <w:ilvl w:val="0"/>
                <w:numId w:val="7"/>
              </w:numPr>
              <w:spacing w:after="0" w:line="240" w:lineRule="auto"/>
              <w:contextualSpacing/>
              <w:rPr>
                <w:rFonts w:eastAsia="Calibri" w:cstheme="minorHAnsi"/>
                <w:b/>
                <w:noProof/>
                <w:color w:val="000000"/>
                <w:lang w:val="en-GB"/>
              </w:rPr>
            </w:pPr>
            <w:r w:rsidRPr="000C2D12">
              <w:rPr>
                <w:rFonts w:eastAsia="Calibri" w:cstheme="minorHAnsi"/>
                <w:b/>
                <w:noProof/>
                <w:color w:val="000000"/>
                <w:lang w:val="en-GB"/>
              </w:rPr>
              <w:t>Bid Evaluation Methodology</w:t>
            </w:r>
          </w:p>
        </w:tc>
        <w:tc>
          <w:tcPr>
            <w:tcW w:w="4610" w:type="dxa"/>
          </w:tcPr>
          <w:p w14:paraId="0240D009"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page number&gt;</w:t>
            </w:r>
          </w:p>
        </w:tc>
      </w:tr>
      <w:tr w:rsidR="000C2D12" w:rsidRPr="000C2D12" w14:paraId="7EB88B64" w14:textId="77777777" w:rsidTr="00C26A58">
        <w:trPr>
          <w:trHeight w:val="301"/>
        </w:trPr>
        <w:tc>
          <w:tcPr>
            <w:tcW w:w="4740" w:type="dxa"/>
          </w:tcPr>
          <w:p w14:paraId="5508EB58" w14:textId="77777777" w:rsidR="000C2D12" w:rsidRPr="000C2D12" w:rsidRDefault="000C2D12" w:rsidP="000C2D12">
            <w:pPr>
              <w:numPr>
                <w:ilvl w:val="0"/>
                <w:numId w:val="7"/>
              </w:numPr>
              <w:spacing w:after="0" w:line="240" w:lineRule="auto"/>
              <w:contextualSpacing/>
              <w:rPr>
                <w:rFonts w:eastAsia="Calibri" w:cstheme="minorHAnsi"/>
                <w:b/>
                <w:noProof/>
                <w:color w:val="000000"/>
                <w:lang w:val="en-GB"/>
              </w:rPr>
            </w:pPr>
            <w:r w:rsidRPr="000C2D12">
              <w:rPr>
                <w:rFonts w:eastAsia="Calibri" w:cstheme="minorHAnsi"/>
                <w:b/>
                <w:noProof/>
                <w:color w:val="000000"/>
                <w:lang w:val="en-GB"/>
              </w:rPr>
              <w:t>Costings</w:t>
            </w:r>
          </w:p>
        </w:tc>
        <w:tc>
          <w:tcPr>
            <w:tcW w:w="4610" w:type="dxa"/>
          </w:tcPr>
          <w:p w14:paraId="523963DA" w14:textId="77777777" w:rsidR="000C2D12" w:rsidRPr="000C2D12" w:rsidRDefault="000C2D12" w:rsidP="000C2D12">
            <w:pPr>
              <w:spacing w:after="0" w:line="240" w:lineRule="auto"/>
              <w:rPr>
                <w:rFonts w:eastAsia="Calibri" w:cstheme="minorHAnsi"/>
                <w:noProof/>
                <w:lang w:val="en-GB"/>
              </w:rPr>
            </w:pPr>
            <w:r w:rsidRPr="000C2D12">
              <w:rPr>
                <w:rFonts w:eastAsia="Calibri" w:cstheme="minorHAnsi"/>
                <w:color w:val="FF0000"/>
                <w:lang w:val="en-GB"/>
              </w:rPr>
              <w:t>&lt;Insert page number&gt;</w:t>
            </w:r>
          </w:p>
        </w:tc>
      </w:tr>
      <w:tr w:rsidR="000C2D12" w:rsidRPr="000C2D12" w14:paraId="3C38C937" w14:textId="77777777" w:rsidTr="00C26A58">
        <w:trPr>
          <w:trHeight w:val="301"/>
        </w:trPr>
        <w:tc>
          <w:tcPr>
            <w:tcW w:w="4740" w:type="dxa"/>
          </w:tcPr>
          <w:p w14:paraId="08C87C6F" w14:textId="77777777" w:rsidR="000C2D12" w:rsidRPr="000C2D12" w:rsidRDefault="000C2D12" w:rsidP="000C2D12">
            <w:pPr>
              <w:numPr>
                <w:ilvl w:val="0"/>
                <w:numId w:val="7"/>
              </w:numPr>
              <w:spacing w:after="0" w:line="240" w:lineRule="auto"/>
              <w:contextualSpacing/>
              <w:rPr>
                <w:rFonts w:eastAsia="Calibri" w:cstheme="minorHAnsi"/>
                <w:b/>
                <w:noProof/>
                <w:color w:val="000000"/>
                <w:lang w:val="en-GB"/>
              </w:rPr>
            </w:pPr>
            <w:r w:rsidRPr="000C2D12">
              <w:rPr>
                <w:rFonts w:eastAsia="Calibri" w:cstheme="minorHAnsi"/>
                <w:b/>
                <w:noProof/>
                <w:color w:val="000000"/>
                <w:lang w:val="en-GB"/>
              </w:rPr>
              <w:t xml:space="preserve">Price Matrix </w:t>
            </w:r>
          </w:p>
        </w:tc>
        <w:tc>
          <w:tcPr>
            <w:tcW w:w="4610" w:type="dxa"/>
          </w:tcPr>
          <w:p w14:paraId="0E5A609B" w14:textId="77777777" w:rsidR="000C2D12" w:rsidRPr="000C2D12" w:rsidRDefault="000C2D12" w:rsidP="000C2D12">
            <w:pPr>
              <w:spacing w:after="0" w:line="240" w:lineRule="auto"/>
              <w:rPr>
                <w:rFonts w:eastAsia="Calibri" w:cstheme="minorHAnsi"/>
                <w:noProof/>
                <w:lang w:val="en-GB"/>
              </w:rPr>
            </w:pPr>
            <w:r w:rsidRPr="000C2D12">
              <w:rPr>
                <w:rFonts w:eastAsia="Calibri" w:cstheme="minorHAnsi"/>
                <w:color w:val="FF0000"/>
                <w:lang w:val="en-GB"/>
              </w:rPr>
              <w:t>&lt;Insert page number&gt;</w:t>
            </w:r>
          </w:p>
        </w:tc>
      </w:tr>
    </w:tbl>
    <w:p w14:paraId="698C1194" w14:textId="77777777" w:rsidR="000C2D12" w:rsidRPr="000C2D12" w:rsidRDefault="000C2D12" w:rsidP="000C2D12">
      <w:pPr>
        <w:jc w:val="both"/>
        <w:rPr>
          <w:rFonts w:eastAsia="Calibri" w:cstheme="minorHAnsi"/>
          <w:lang w:val="en-GB"/>
        </w:rPr>
      </w:pPr>
    </w:p>
    <w:p w14:paraId="3D8B495C" w14:textId="77777777" w:rsidR="000C2D12" w:rsidRPr="000C2D12" w:rsidRDefault="000C2D12" w:rsidP="000C2D12">
      <w:pPr>
        <w:jc w:val="both"/>
        <w:rPr>
          <w:rFonts w:eastAsia="Calibri" w:cstheme="minorHAnsi"/>
          <w:lang w:val="en-GB"/>
        </w:rPr>
      </w:pPr>
    </w:p>
    <w:p w14:paraId="238A2C29" w14:textId="77777777" w:rsidR="000C2D12" w:rsidRPr="000C2D12" w:rsidRDefault="000C2D12" w:rsidP="000C2D12">
      <w:pPr>
        <w:jc w:val="both"/>
        <w:rPr>
          <w:rFonts w:eastAsia="Calibri" w:cstheme="minorHAnsi"/>
          <w:lang w:val="en-GB"/>
        </w:rPr>
      </w:pPr>
    </w:p>
    <w:p w14:paraId="06CCDD4A" w14:textId="77777777" w:rsidR="000C2D12" w:rsidRPr="000C2D12" w:rsidRDefault="000C2D12" w:rsidP="000C2D12">
      <w:pPr>
        <w:jc w:val="both"/>
        <w:rPr>
          <w:rFonts w:eastAsia="Calibri" w:cstheme="minorHAnsi"/>
          <w:lang w:val="en-GB"/>
        </w:rPr>
      </w:pPr>
    </w:p>
    <w:p w14:paraId="7C5222CA" w14:textId="77777777" w:rsidR="000C2D12" w:rsidRPr="000C2D12" w:rsidRDefault="000C2D12" w:rsidP="000C2D12">
      <w:pPr>
        <w:jc w:val="both"/>
        <w:rPr>
          <w:rFonts w:eastAsia="Calibri" w:cstheme="minorHAnsi"/>
          <w:lang w:val="en-GB"/>
        </w:rPr>
      </w:pPr>
    </w:p>
    <w:p w14:paraId="4F24063E" w14:textId="77777777" w:rsidR="000C2D12" w:rsidRPr="000C2D12" w:rsidRDefault="000C2D12" w:rsidP="000C2D12">
      <w:pPr>
        <w:numPr>
          <w:ilvl w:val="0"/>
          <w:numId w:val="9"/>
        </w:numPr>
        <w:contextualSpacing/>
        <w:jc w:val="both"/>
        <w:rPr>
          <w:rFonts w:eastAsia="Calibri" w:cstheme="minorHAnsi"/>
          <w:b/>
          <w:color w:val="98201C"/>
          <w:lang w:val="en-GB"/>
        </w:rPr>
      </w:pPr>
      <w:r w:rsidRPr="000C2D12">
        <w:rPr>
          <w:rFonts w:eastAsia="Calibri" w:cstheme="minorHAnsi"/>
          <w:b/>
          <w:color w:val="98201C"/>
          <w:lang w:val="en-GB"/>
        </w:rPr>
        <w:lastRenderedPageBreak/>
        <w:t>General Bid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0"/>
        <w:gridCol w:w="4670"/>
      </w:tblGrid>
      <w:tr w:rsidR="000C2D12" w:rsidRPr="000C2D12" w14:paraId="6C5C9C40" w14:textId="77777777" w:rsidTr="007A3056">
        <w:tc>
          <w:tcPr>
            <w:tcW w:w="5054" w:type="dxa"/>
          </w:tcPr>
          <w:p w14:paraId="34104EB1"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The NGO is:</w:t>
            </w:r>
          </w:p>
        </w:tc>
        <w:tc>
          <w:tcPr>
            <w:tcW w:w="5055" w:type="dxa"/>
          </w:tcPr>
          <w:p w14:paraId="70A7B1CB"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NGO’s name&gt;</w:t>
            </w:r>
          </w:p>
        </w:tc>
      </w:tr>
      <w:tr w:rsidR="000C2D12" w:rsidRPr="000C2D12" w14:paraId="499A928F" w14:textId="77777777" w:rsidTr="007A3056">
        <w:tc>
          <w:tcPr>
            <w:tcW w:w="5054" w:type="dxa"/>
          </w:tcPr>
          <w:p w14:paraId="37E3257B"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Commencement:</w:t>
            </w:r>
          </w:p>
        </w:tc>
        <w:tc>
          <w:tcPr>
            <w:tcW w:w="5055" w:type="dxa"/>
          </w:tcPr>
          <w:p w14:paraId="2021BE9F"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date assignment is expected to commence&gt;</w:t>
            </w:r>
          </w:p>
        </w:tc>
      </w:tr>
      <w:tr w:rsidR="000C2D12" w:rsidRPr="000C2D12" w14:paraId="33FAE430" w14:textId="77777777" w:rsidTr="007A3056">
        <w:tc>
          <w:tcPr>
            <w:tcW w:w="5054" w:type="dxa"/>
          </w:tcPr>
          <w:p w14:paraId="49F545A6"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The subject of the procurement is:</w:t>
            </w:r>
          </w:p>
        </w:tc>
        <w:tc>
          <w:tcPr>
            <w:tcW w:w="5055" w:type="dxa"/>
          </w:tcPr>
          <w:p w14:paraId="617DD901"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subject of procurement&gt;</w:t>
            </w:r>
          </w:p>
        </w:tc>
      </w:tr>
      <w:tr w:rsidR="000C2D12" w:rsidRPr="000C2D12" w14:paraId="0E1EAE2C" w14:textId="77777777" w:rsidTr="007A3056">
        <w:tc>
          <w:tcPr>
            <w:tcW w:w="5054" w:type="dxa"/>
          </w:tcPr>
          <w:p w14:paraId="3B10E3B3"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Reference:</w:t>
            </w:r>
          </w:p>
        </w:tc>
        <w:tc>
          <w:tcPr>
            <w:tcW w:w="5055" w:type="dxa"/>
          </w:tcPr>
          <w:p w14:paraId="11FC10D6"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procurement reference number&gt;</w:t>
            </w:r>
          </w:p>
        </w:tc>
      </w:tr>
      <w:tr w:rsidR="000C2D12" w:rsidRPr="000C2D12" w14:paraId="68C63937" w14:textId="77777777" w:rsidTr="007A3056">
        <w:tc>
          <w:tcPr>
            <w:tcW w:w="5054" w:type="dxa"/>
          </w:tcPr>
          <w:p w14:paraId="4A0C8BF3"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Communications medium:</w:t>
            </w:r>
          </w:p>
        </w:tc>
        <w:tc>
          <w:tcPr>
            <w:tcW w:w="5055" w:type="dxa"/>
          </w:tcPr>
          <w:p w14:paraId="5E61CB6F"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communications medium e.g. writing&gt;</w:t>
            </w:r>
          </w:p>
        </w:tc>
      </w:tr>
      <w:tr w:rsidR="000C2D12" w:rsidRPr="000C2D12" w14:paraId="26230E27" w14:textId="77777777" w:rsidTr="007A3056">
        <w:tc>
          <w:tcPr>
            <w:tcW w:w="5054" w:type="dxa"/>
          </w:tcPr>
          <w:p w14:paraId="178DCF4B"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Language:</w:t>
            </w:r>
          </w:p>
        </w:tc>
        <w:tc>
          <w:tcPr>
            <w:tcW w:w="5055" w:type="dxa"/>
          </w:tcPr>
          <w:p w14:paraId="365641B2"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language&gt;</w:t>
            </w:r>
          </w:p>
        </w:tc>
      </w:tr>
      <w:tr w:rsidR="000C2D12" w:rsidRPr="000C2D12" w14:paraId="2BF76B55" w14:textId="77777777" w:rsidTr="007A3056">
        <w:tc>
          <w:tcPr>
            <w:tcW w:w="5054" w:type="dxa"/>
          </w:tcPr>
          <w:p w14:paraId="29E2A265"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Prices:</w:t>
            </w:r>
          </w:p>
        </w:tc>
        <w:tc>
          <w:tcPr>
            <w:tcW w:w="5055" w:type="dxa"/>
          </w:tcPr>
          <w:p w14:paraId="767CC751"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price details&gt;</w:t>
            </w:r>
          </w:p>
        </w:tc>
      </w:tr>
      <w:tr w:rsidR="000C2D12" w:rsidRPr="000C2D12" w14:paraId="184BCDB7" w14:textId="77777777" w:rsidTr="007A3056">
        <w:tc>
          <w:tcPr>
            <w:tcW w:w="5054" w:type="dxa"/>
          </w:tcPr>
          <w:p w14:paraId="4DDD6DED"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Currency:</w:t>
            </w:r>
          </w:p>
        </w:tc>
        <w:tc>
          <w:tcPr>
            <w:tcW w:w="5055" w:type="dxa"/>
          </w:tcPr>
          <w:p w14:paraId="42CEF2F7"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currency&gt;</w:t>
            </w:r>
          </w:p>
        </w:tc>
      </w:tr>
      <w:tr w:rsidR="000C2D12" w:rsidRPr="000C2D12" w14:paraId="6759E214" w14:textId="77777777" w:rsidTr="007A3056">
        <w:tc>
          <w:tcPr>
            <w:tcW w:w="5054" w:type="dxa"/>
          </w:tcPr>
          <w:p w14:paraId="2F1FB31C"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Unit:</w:t>
            </w:r>
          </w:p>
        </w:tc>
        <w:tc>
          <w:tcPr>
            <w:tcW w:w="5055" w:type="dxa"/>
          </w:tcPr>
          <w:p w14:paraId="6E26F38A"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how a unit is defined&gt;</w:t>
            </w:r>
          </w:p>
        </w:tc>
      </w:tr>
      <w:tr w:rsidR="000C2D12" w:rsidRPr="000C2D12" w14:paraId="6D6C8619" w14:textId="77777777" w:rsidTr="007A3056">
        <w:tc>
          <w:tcPr>
            <w:tcW w:w="5054" w:type="dxa"/>
          </w:tcPr>
          <w:p w14:paraId="7E42F74C"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Validity Period:</w:t>
            </w:r>
          </w:p>
        </w:tc>
        <w:tc>
          <w:tcPr>
            <w:tcW w:w="5055" w:type="dxa"/>
          </w:tcPr>
          <w:p w14:paraId="6A161D3C"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duration of time bid is valid after submission deadline&gt;</w:t>
            </w:r>
          </w:p>
        </w:tc>
      </w:tr>
      <w:tr w:rsidR="000C2D12" w:rsidRPr="000C2D12" w14:paraId="6035DBFB" w14:textId="77777777" w:rsidTr="007A3056">
        <w:tc>
          <w:tcPr>
            <w:tcW w:w="5054" w:type="dxa"/>
          </w:tcPr>
          <w:p w14:paraId="77615E39"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lang w:val="en-GB"/>
              </w:rPr>
              <w:t>Number of Copies:</w:t>
            </w:r>
          </w:p>
        </w:tc>
        <w:tc>
          <w:tcPr>
            <w:tcW w:w="5055" w:type="dxa"/>
          </w:tcPr>
          <w:p w14:paraId="6D689555"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number of copies submitted&gt;</w:t>
            </w:r>
          </w:p>
        </w:tc>
      </w:tr>
      <w:tr w:rsidR="000C2D12" w:rsidRPr="000C2D12" w14:paraId="3E7B27EE" w14:textId="77777777" w:rsidTr="007A3056">
        <w:tc>
          <w:tcPr>
            <w:tcW w:w="5054" w:type="dxa"/>
          </w:tcPr>
          <w:p w14:paraId="0D452100"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NGO’s address is: </w:t>
            </w:r>
            <w:r w:rsidRPr="000C2D12">
              <w:rPr>
                <w:rFonts w:eastAsia="Calibri" w:cstheme="minorHAnsi"/>
                <w:b/>
                <w:color w:val="000000"/>
                <w:lang w:val="en-GB"/>
              </w:rPr>
              <w:tab/>
            </w:r>
            <w:r w:rsidRPr="000C2D12">
              <w:rPr>
                <w:rFonts w:eastAsia="Calibri" w:cstheme="minorHAnsi"/>
                <w:b/>
                <w:color w:val="000000"/>
                <w:lang w:val="en-GB"/>
              </w:rPr>
              <w:tab/>
            </w:r>
          </w:p>
          <w:p w14:paraId="300FB74C"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Attention: </w:t>
            </w:r>
            <w:r w:rsidRPr="000C2D12">
              <w:rPr>
                <w:rFonts w:eastAsia="Calibri" w:cstheme="minorHAnsi"/>
                <w:b/>
                <w:color w:val="000000"/>
                <w:lang w:val="en-GB"/>
              </w:rPr>
              <w:tab/>
            </w:r>
            <w:r w:rsidRPr="000C2D12">
              <w:rPr>
                <w:rFonts w:eastAsia="Calibri" w:cstheme="minorHAnsi"/>
                <w:b/>
                <w:color w:val="000000"/>
                <w:lang w:val="en-GB"/>
              </w:rPr>
              <w:tab/>
            </w:r>
            <w:r w:rsidRPr="000C2D12">
              <w:rPr>
                <w:rFonts w:eastAsia="Calibri" w:cstheme="minorHAnsi"/>
                <w:b/>
                <w:color w:val="000000"/>
                <w:lang w:val="en-GB"/>
              </w:rPr>
              <w:tab/>
            </w:r>
          </w:p>
          <w:p w14:paraId="65F79E39"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Floor/Room number: </w:t>
            </w:r>
            <w:r w:rsidRPr="000C2D12">
              <w:rPr>
                <w:rFonts w:eastAsia="Calibri" w:cstheme="minorHAnsi"/>
                <w:b/>
                <w:color w:val="000000"/>
                <w:lang w:val="en-GB"/>
              </w:rPr>
              <w:tab/>
            </w:r>
          </w:p>
          <w:p w14:paraId="677DD2B6"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Street Address:</w:t>
            </w:r>
            <w:r w:rsidRPr="000C2D12">
              <w:rPr>
                <w:rFonts w:eastAsia="Calibri" w:cstheme="minorHAnsi"/>
                <w:b/>
                <w:bCs/>
                <w:color w:val="000000"/>
                <w:lang w:val="en-GB"/>
              </w:rPr>
              <w:tab/>
            </w:r>
            <w:r w:rsidRPr="000C2D12">
              <w:rPr>
                <w:rFonts w:eastAsia="Calibri" w:cstheme="minorHAnsi"/>
                <w:b/>
                <w:bCs/>
                <w:color w:val="000000"/>
                <w:lang w:val="en-GB"/>
              </w:rPr>
              <w:tab/>
            </w:r>
          </w:p>
          <w:p w14:paraId="6109806F"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Town/City:</w:t>
            </w:r>
            <w:r w:rsidRPr="000C2D12">
              <w:rPr>
                <w:rFonts w:eastAsia="Calibri" w:cstheme="minorHAnsi"/>
                <w:b/>
                <w:bCs/>
                <w:color w:val="000000"/>
                <w:lang w:val="en-GB"/>
              </w:rPr>
              <w:tab/>
            </w:r>
            <w:r w:rsidRPr="000C2D12">
              <w:rPr>
                <w:rFonts w:eastAsia="Calibri" w:cstheme="minorHAnsi"/>
                <w:b/>
                <w:bCs/>
                <w:color w:val="000000"/>
                <w:lang w:val="en-GB"/>
              </w:rPr>
              <w:tab/>
            </w:r>
            <w:r w:rsidRPr="000C2D12">
              <w:rPr>
                <w:rFonts w:eastAsia="Calibri" w:cstheme="minorHAnsi"/>
                <w:b/>
                <w:bCs/>
                <w:color w:val="000000"/>
                <w:lang w:val="en-GB"/>
              </w:rPr>
              <w:tab/>
            </w:r>
          </w:p>
          <w:p w14:paraId="449106E1"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Postal Address: </w:t>
            </w:r>
            <w:r w:rsidRPr="000C2D12">
              <w:rPr>
                <w:rFonts w:eastAsia="Calibri" w:cstheme="minorHAnsi"/>
                <w:b/>
                <w:color w:val="000000"/>
                <w:lang w:val="en-GB"/>
              </w:rPr>
              <w:tab/>
            </w:r>
            <w:r w:rsidRPr="000C2D12">
              <w:rPr>
                <w:rFonts w:eastAsia="Calibri" w:cstheme="minorHAnsi"/>
                <w:b/>
                <w:color w:val="000000"/>
                <w:lang w:val="en-GB"/>
              </w:rPr>
              <w:tab/>
            </w:r>
          </w:p>
          <w:p w14:paraId="0AC1B671"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Country: </w:t>
            </w:r>
            <w:r w:rsidRPr="000C2D12">
              <w:rPr>
                <w:rFonts w:eastAsia="Calibri" w:cstheme="minorHAnsi"/>
                <w:b/>
                <w:color w:val="000000"/>
                <w:lang w:val="en-GB"/>
              </w:rPr>
              <w:tab/>
            </w:r>
            <w:r w:rsidRPr="000C2D12">
              <w:rPr>
                <w:rFonts w:eastAsia="Calibri" w:cstheme="minorHAnsi"/>
                <w:b/>
                <w:color w:val="000000"/>
                <w:lang w:val="en-GB"/>
              </w:rPr>
              <w:tab/>
            </w:r>
            <w:r w:rsidRPr="000C2D12">
              <w:rPr>
                <w:rFonts w:eastAsia="Calibri" w:cstheme="minorHAnsi"/>
                <w:b/>
                <w:color w:val="000000"/>
                <w:lang w:val="en-GB"/>
              </w:rPr>
              <w:tab/>
            </w:r>
          </w:p>
          <w:p w14:paraId="4480B237"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Telephone number: </w:t>
            </w:r>
          </w:p>
          <w:p w14:paraId="1841C56B" w14:textId="77777777" w:rsidR="000C2D12" w:rsidRPr="000C2D12" w:rsidRDefault="000C2D12" w:rsidP="000C2D12">
            <w:pPr>
              <w:spacing w:after="0" w:line="240" w:lineRule="auto"/>
              <w:jc w:val="both"/>
              <w:rPr>
                <w:rFonts w:eastAsia="Calibri" w:cstheme="minorHAnsi"/>
                <w:color w:val="000000"/>
                <w:lang w:val="en-GB"/>
              </w:rPr>
            </w:pPr>
            <w:r w:rsidRPr="000C2D12">
              <w:rPr>
                <w:rFonts w:eastAsia="Calibri" w:cstheme="minorHAnsi"/>
                <w:b/>
                <w:color w:val="000000"/>
                <w:lang w:val="en-GB"/>
              </w:rPr>
              <w:t>Email:</w:t>
            </w:r>
          </w:p>
        </w:tc>
        <w:tc>
          <w:tcPr>
            <w:tcW w:w="5055" w:type="dxa"/>
          </w:tcPr>
          <w:p w14:paraId="2E3F60C1" w14:textId="77777777" w:rsidR="000C2D12" w:rsidRPr="000C2D12" w:rsidRDefault="000C2D12" w:rsidP="000C2D12">
            <w:pPr>
              <w:spacing w:after="0" w:line="240" w:lineRule="auto"/>
              <w:rPr>
                <w:rFonts w:eastAsia="Calibri" w:cstheme="minorHAnsi"/>
                <w:color w:val="FF0000"/>
                <w:lang w:val="en-GB"/>
              </w:rPr>
            </w:pPr>
          </w:p>
          <w:p w14:paraId="506F9F82" w14:textId="77777777" w:rsidR="000C2D12" w:rsidRPr="000C2D12" w:rsidRDefault="000C2D12" w:rsidP="000C2D12">
            <w:pPr>
              <w:spacing w:after="0" w:line="240" w:lineRule="auto"/>
              <w:rPr>
                <w:rFonts w:eastAsia="Calibri" w:cstheme="minorHAnsi"/>
                <w:color w:val="FF0000"/>
                <w:lang w:val="en-GB"/>
              </w:rPr>
            </w:pPr>
          </w:p>
          <w:p w14:paraId="65471E6F" w14:textId="77777777" w:rsidR="000C2D12" w:rsidRPr="000C2D12" w:rsidRDefault="000C2D12" w:rsidP="000C2D12">
            <w:pPr>
              <w:spacing w:after="0" w:line="240" w:lineRule="auto"/>
              <w:rPr>
                <w:rFonts w:eastAsia="Calibri" w:cstheme="minorHAnsi"/>
                <w:color w:val="FF0000"/>
                <w:lang w:val="en-GB"/>
              </w:rPr>
            </w:pPr>
          </w:p>
          <w:p w14:paraId="74676ADA"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NGO’s address&gt;</w:t>
            </w:r>
          </w:p>
        </w:tc>
      </w:tr>
      <w:tr w:rsidR="000C2D12" w:rsidRPr="000C2D12" w14:paraId="401B0DAF" w14:textId="77777777" w:rsidTr="007A3056">
        <w:tc>
          <w:tcPr>
            <w:tcW w:w="10109" w:type="dxa"/>
            <w:gridSpan w:val="2"/>
          </w:tcPr>
          <w:p w14:paraId="15B79D52" w14:textId="77777777" w:rsidR="000C2D12" w:rsidRPr="000C2D12" w:rsidRDefault="000C2D12" w:rsidP="000C2D12">
            <w:pPr>
              <w:spacing w:after="0" w:line="240" w:lineRule="auto"/>
              <w:jc w:val="both"/>
              <w:rPr>
                <w:rFonts w:eastAsia="Calibri" w:cstheme="minorHAnsi"/>
                <w:color w:val="FF0000"/>
                <w:lang w:val="en-GB"/>
              </w:rPr>
            </w:pPr>
            <w:r w:rsidRPr="000C2D12">
              <w:rPr>
                <w:rFonts w:eastAsia="Calibri" w:cstheme="minorHAnsi"/>
                <w:color w:val="FF0000"/>
                <w:lang w:val="en-GB"/>
              </w:rPr>
              <w:t>&lt;Insert NGO’s name&gt;</w:t>
            </w:r>
            <w:r w:rsidRPr="000C2D12">
              <w:rPr>
                <w:rFonts w:eastAsia="Calibri" w:cstheme="minorHAnsi"/>
                <w:color w:val="000000"/>
                <w:lang w:val="en-GB"/>
              </w:rPr>
              <w:t xml:space="preserve">shall respond to any request for clarification as long as the request is received by </w:t>
            </w:r>
            <w:r w:rsidRPr="000C2D12">
              <w:rPr>
                <w:rFonts w:eastAsia="Calibri" w:cstheme="minorHAnsi"/>
                <w:color w:val="FF0000"/>
                <w:lang w:val="en-GB"/>
              </w:rPr>
              <w:t>&lt;insert NGO’s name&gt;</w:t>
            </w:r>
            <w:r w:rsidRPr="000C2D12">
              <w:rPr>
                <w:rFonts w:eastAsia="Calibri" w:cstheme="minorHAnsi"/>
                <w:color w:val="000000"/>
                <w:lang w:val="en-GB"/>
              </w:rPr>
              <w:t xml:space="preserve"> no later </w:t>
            </w:r>
            <w:r w:rsidRPr="000C2D12">
              <w:rPr>
                <w:rFonts w:eastAsia="Calibri" w:cstheme="minorHAnsi"/>
                <w:b/>
                <w:bCs/>
                <w:color w:val="000000"/>
                <w:lang w:val="en-GB"/>
              </w:rPr>
              <w:t xml:space="preserve">than </w:t>
            </w:r>
            <w:r w:rsidRPr="000C2D12">
              <w:rPr>
                <w:rFonts w:eastAsia="Calibri" w:cstheme="minorHAnsi"/>
                <w:bCs/>
                <w:color w:val="FF0000"/>
                <w:lang w:val="en-GB"/>
              </w:rPr>
              <w:t>&lt;insert number&gt;</w:t>
            </w:r>
            <w:r w:rsidRPr="000C2D12">
              <w:rPr>
                <w:rFonts w:eastAsia="Calibri" w:cstheme="minorHAnsi"/>
                <w:b/>
                <w:bCs/>
                <w:color w:val="000000"/>
                <w:lang w:val="en-GB"/>
              </w:rPr>
              <w:t xml:space="preserve"> working days</w:t>
            </w:r>
            <w:r w:rsidRPr="000C2D12">
              <w:rPr>
                <w:rFonts w:eastAsia="Calibri" w:cstheme="minorHAnsi"/>
                <w:color w:val="000000"/>
                <w:lang w:val="en-GB"/>
              </w:rPr>
              <w:t xml:space="preserve"> prior to the deadline for submission of Bids, no later than</w:t>
            </w:r>
            <w:r w:rsidRPr="000C2D12">
              <w:rPr>
                <w:rFonts w:eastAsia="Calibri" w:cstheme="minorHAnsi"/>
                <w:bCs/>
                <w:iCs/>
                <w:color w:val="FF0000"/>
                <w:lang w:val="en-GB"/>
              </w:rPr>
              <w:t>&lt;insert deadline date&gt;</w:t>
            </w:r>
          </w:p>
        </w:tc>
      </w:tr>
      <w:tr w:rsidR="000C2D12" w:rsidRPr="000C2D12" w14:paraId="1A770CEE" w14:textId="77777777" w:rsidTr="007A3056">
        <w:tc>
          <w:tcPr>
            <w:tcW w:w="5054" w:type="dxa"/>
          </w:tcPr>
          <w:p w14:paraId="68E8C392"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For bid submission purposes only the NGOs address is: </w:t>
            </w:r>
            <w:r w:rsidRPr="000C2D12">
              <w:rPr>
                <w:rFonts w:eastAsia="Calibri" w:cstheme="minorHAnsi"/>
                <w:b/>
                <w:color w:val="FF0000"/>
                <w:lang w:val="en-GB"/>
              </w:rPr>
              <w:t>(if different from above)</w:t>
            </w:r>
          </w:p>
          <w:p w14:paraId="44A39F71"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Attention: </w:t>
            </w:r>
            <w:r w:rsidRPr="000C2D12">
              <w:rPr>
                <w:rFonts w:eastAsia="Calibri" w:cstheme="minorHAnsi"/>
                <w:b/>
                <w:color w:val="000000"/>
                <w:lang w:val="en-GB"/>
              </w:rPr>
              <w:tab/>
            </w:r>
            <w:r w:rsidRPr="000C2D12">
              <w:rPr>
                <w:rFonts w:eastAsia="Calibri" w:cstheme="minorHAnsi"/>
                <w:b/>
                <w:color w:val="000000"/>
                <w:lang w:val="en-GB"/>
              </w:rPr>
              <w:tab/>
            </w:r>
            <w:r w:rsidRPr="000C2D12">
              <w:rPr>
                <w:rFonts w:eastAsia="Calibri" w:cstheme="minorHAnsi"/>
                <w:b/>
                <w:color w:val="000000"/>
                <w:lang w:val="en-GB"/>
              </w:rPr>
              <w:tab/>
            </w:r>
          </w:p>
          <w:p w14:paraId="54287F00"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Floor/Room number: </w:t>
            </w:r>
            <w:r w:rsidRPr="000C2D12">
              <w:rPr>
                <w:rFonts w:eastAsia="Calibri" w:cstheme="minorHAnsi"/>
                <w:b/>
                <w:color w:val="000000"/>
                <w:lang w:val="en-GB"/>
              </w:rPr>
              <w:tab/>
            </w:r>
          </w:p>
          <w:p w14:paraId="309D11BF"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Street Address:</w:t>
            </w:r>
            <w:r w:rsidRPr="000C2D12">
              <w:rPr>
                <w:rFonts w:eastAsia="Calibri" w:cstheme="minorHAnsi"/>
                <w:b/>
                <w:bCs/>
                <w:color w:val="000000"/>
                <w:lang w:val="en-GB"/>
              </w:rPr>
              <w:tab/>
            </w:r>
            <w:r w:rsidRPr="000C2D12">
              <w:rPr>
                <w:rFonts w:eastAsia="Calibri" w:cstheme="minorHAnsi"/>
                <w:b/>
                <w:bCs/>
                <w:color w:val="000000"/>
                <w:lang w:val="en-GB"/>
              </w:rPr>
              <w:tab/>
            </w:r>
          </w:p>
          <w:p w14:paraId="14BE91B3"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Town/City:</w:t>
            </w:r>
            <w:r w:rsidRPr="000C2D12">
              <w:rPr>
                <w:rFonts w:eastAsia="Calibri" w:cstheme="minorHAnsi"/>
                <w:b/>
                <w:bCs/>
                <w:color w:val="000000"/>
                <w:lang w:val="en-GB"/>
              </w:rPr>
              <w:tab/>
            </w:r>
            <w:r w:rsidRPr="000C2D12">
              <w:rPr>
                <w:rFonts w:eastAsia="Calibri" w:cstheme="minorHAnsi"/>
                <w:b/>
                <w:bCs/>
                <w:color w:val="000000"/>
                <w:lang w:val="en-GB"/>
              </w:rPr>
              <w:tab/>
            </w:r>
            <w:r w:rsidRPr="000C2D12">
              <w:rPr>
                <w:rFonts w:eastAsia="Calibri" w:cstheme="minorHAnsi"/>
                <w:b/>
                <w:bCs/>
                <w:color w:val="000000"/>
                <w:lang w:val="en-GB"/>
              </w:rPr>
              <w:tab/>
            </w:r>
          </w:p>
          <w:p w14:paraId="6DE8342D"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Postal Address: </w:t>
            </w:r>
            <w:r w:rsidRPr="000C2D12">
              <w:rPr>
                <w:rFonts w:eastAsia="Calibri" w:cstheme="minorHAnsi"/>
                <w:b/>
                <w:color w:val="000000"/>
                <w:lang w:val="en-GB"/>
              </w:rPr>
              <w:tab/>
            </w:r>
            <w:r w:rsidRPr="000C2D12">
              <w:rPr>
                <w:rFonts w:eastAsia="Calibri" w:cstheme="minorHAnsi"/>
                <w:b/>
                <w:color w:val="000000"/>
                <w:lang w:val="en-GB"/>
              </w:rPr>
              <w:tab/>
            </w:r>
          </w:p>
          <w:p w14:paraId="00268C60"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Country: </w:t>
            </w:r>
            <w:r w:rsidRPr="000C2D12">
              <w:rPr>
                <w:rFonts w:eastAsia="Calibri" w:cstheme="minorHAnsi"/>
                <w:b/>
                <w:color w:val="000000"/>
                <w:lang w:val="en-GB"/>
              </w:rPr>
              <w:tab/>
            </w:r>
            <w:r w:rsidRPr="000C2D12">
              <w:rPr>
                <w:rFonts w:eastAsia="Calibri" w:cstheme="minorHAnsi"/>
                <w:b/>
                <w:color w:val="000000"/>
                <w:lang w:val="en-GB"/>
              </w:rPr>
              <w:tab/>
            </w:r>
            <w:r w:rsidRPr="000C2D12">
              <w:rPr>
                <w:rFonts w:eastAsia="Calibri" w:cstheme="minorHAnsi"/>
                <w:b/>
                <w:color w:val="000000"/>
                <w:lang w:val="en-GB"/>
              </w:rPr>
              <w:tab/>
            </w:r>
          </w:p>
          <w:p w14:paraId="61E3F340"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Telephone number: </w:t>
            </w:r>
          </w:p>
          <w:p w14:paraId="00F7B6D2" w14:textId="77777777" w:rsidR="000C2D12" w:rsidRPr="000C2D12" w:rsidRDefault="000C2D12" w:rsidP="000C2D12">
            <w:pPr>
              <w:spacing w:after="0" w:line="240" w:lineRule="auto"/>
              <w:jc w:val="both"/>
              <w:rPr>
                <w:rFonts w:eastAsia="Calibri" w:cstheme="minorHAnsi"/>
                <w:color w:val="000000"/>
                <w:lang w:val="en-GB"/>
              </w:rPr>
            </w:pPr>
            <w:r w:rsidRPr="000C2D12">
              <w:rPr>
                <w:rFonts w:eastAsia="Calibri" w:cstheme="minorHAnsi"/>
                <w:b/>
                <w:color w:val="000000"/>
                <w:lang w:val="en-GB"/>
              </w:rPr>
              <w:t>Email:</w:t>
            </w:r>
          </w:p>
        </w:tc>
        <w:tc>
          <w:tcPr>
            <w:tcW w:w="5055" w:type="dxa"/>
          </w:tcPr>
          <w:p w14:paraId="3A2D4C9D" w14:textId="77777777" w:rsidR="000C2D12" w:rsidRPr="000C2D12" w:rsidRDefault="000C2D12" w:rsidP="000C2D12">
            <w:pPr>
              <w:spacing w:after="0" w:line="240" w:lineRule="auto"/>
              <w:rPr>
                <w:rFonts w:eastAsia="Calibri" w:cstheme="minorHAnsi"/>
                <w:color w:val="FF0000"/>
                <w:lang w:val="en-GB"/>
              </w:rPr>
            </w:pPr>
          </w:p>
          <w:p w14:paraId="76E0F0F5" w14:textId="77777777" w:rsidR="000C2D12" w:rsidRPr="000C2D12" w:rsidRDefault="000C2D12" w:rsidP="000C2D12">
            <w:pPr>
              <w:spacing w:after="0" w:line="240" w:lineRule="auto"/>
              <w:rPr>
                <w:rFonts w:eastAsia="Calibri" w:cstheme="minorHAnsi"/>
                <w:color w:val="FF0000"/>
                <w:lang w:val="en-GB"/>
              </w:rPr>
            </w:pPr>
          </w:p>
          <w:p w14:paraId="2E88EF13" w14:textId="77777777" w:rsidR="000C2D12" w:rsidRPr="000C2D12" w:rsidRDefault="000C2D12" w:rsidP="000C2D12">
            <w:pPr>
              <w:spacing w:after="0" w:line="240" w:lineRule="auto"/>
              <w:rPr>
                <w:rFonts w:eastAsia="Calibri" w:cstheme="minorHAnsi"/>
                <w:color w:val="FF0000"/>
                <w:lang w:val="en-GB"/>
              </w:rPr>
            </w:pPr>
          </w:p>
          <w:p w14:paraId="56488058" w14:textId="77777777" w:rsidR="000C2D12" w:rsidRPr="000C2D12" w:rsidRDefault="000C2D12" w:rsidP="000C2D12">
            <w:pPr>
              <w:spacing w:after="0" w:line="240" w:lineRule="auto"/>
              <w:rPr>
                <w:rFonts w:eastAsia="Calibri" w:cstheme="minorHAnsi"/>
                <w:color w:val="FF0000"/>
                <w:lang w:val="en-GB"/>
              </w:rPr>
            </w:pPr>
          </w:p>
          <w:p w14:paraId="3670A502"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NGO’s address&gt;</w:t>
            </w:r>
          </w:p>
        </w:tc>
      </w:tr>
      <w:tr w:rsidR="000C2D12" w:rsidRPr="000C2D12" w14:paraId="096C8F7A" w14:textId="77777777" w:rsidTr="007A3056">
        <w:tc>
          <w:tcPr>
            <w:tcW w:w="5054" w:type="dxa"/>
          </w:tcPr>
          <w:p w14:paraId="6437B9B6" w14:textId="77777777" w:rsidR="000C2D12" w:rsidRPr="000C2D12" w:rsidRDefault="000C2D12" w:rsidP="000C2D12">
            <w:pPr>
              <w:spacing w:after="0" w:line="240" w:lineRule="auto"/>
              <w:jc w:val="both"/>
              <w:rPr>
                <w:rFonts w:eastAsia="Calibri" w:cstheme="minorHAnsi"/>
                <w:b/>
                <w:bCs/>
                <w:color w:val="000000"/>
                <w:lang w:val="en-GB"/>
              </w:rPr>
            </w:pPr>
            <w:r w:rsidRPr="000C2D12">
              <w:rPr>
                <w:rFonts w:eastAsia="Calibri" w:cstheme="minorHAnsi"/>
                <w:b/>
                <w:bCs/>
                <w:color w:val="000000"/>
                <w:lang w:val="en-GB"/>
              </w:rPr>
              <w:t xml:space="preserve">The deadline for bid submission is: </w:t>
            </w:r>
          </w:p>
          <w:p w14:paraId="48DC5E3F" w14:textId="77777777" w:rsidR="000C2D12" w:rsidRPr="000C2D12" w:rsidRDefault="000C2D12" w:rsidP="000C2D12">
            <w:pPr>
              <w:spacing w:after="0" w:line="240" w:lineRule="auto"/>
              <w:jc w:val="both"/>
              <w:rPr>
                <w:rFonts w:eastAsia="Calibri" w:cstheme="minorHAnsi"/>
                <w:b/>
                <w:bCs/>
                <w:color w:val="000000"/>
                <w:lang w:val="en-GB"/>
              </w:rPr>
            </w:pPr>
            <w:r w:rsidRPr="000C2D12">
              <w:rPr>
                <w:rFonts w:eastAsia="Calibri" w:cstheme="minorHAnsi"/>
                <w:b/>
                <w:bCs/>
                <w:color w:val="000000"/>
                <w:lang w:val="en-GB"/>
              </w:rPr>
              <w:t xml:space="preserve">Date: </w:t>
            </w:r>
            <w:r w:rsidRPr="000C2D12">
              <w:rPr>
                <w:rFonts w:eastAsia="Calibri" w:cstheme="minorHAnsi"/>
                <w:b/>
                <w:bCs/>
                <w:color w:val="000000"/>
                <w:lang w:val="en-GB"/>
              </w:rPr>
              <w:tab/>
            </w:r>
            <w:r w:rsidRPr="000C2D12">
              <w:rPr>
                <w:rFonts w:eastAsia="Calibri" w:cstheme="minorHAnsi"/>
                <w:b/>
                <w:bCs/>
                <w:color w:val="000000"/>
                <w:lang w:val="en-GB"/>
              </w:rPr>
              <w:tab/>
            </w:r>
            <w:r w:rsidRPr="000C2D12">
              <w:rPr>
                <w:rFonts w:eastAsia="Calibri" w:cstheme="minorHAnsi"/>
                <w:b/>
                <w:bCs/>
                <w:color w:val="000000"/>
                <w:lang w:val="en-GB"/>
              </w:rPr>
              <w:tab/>
            </w:r>
          </w:p>
          <w:p w14:paraId="49187CA4" w14:textId="77777777" w:rsidR="000C2D12" w:rsidRPr="000C2D12" w:rsidRDefault="000C2D12" w:rsidP="000C2D12">
            <w:pPr>
              <w:spacing w:after="0" w:line="240" w:lineRule="auto"/>
              <w:rPr>
                <w:rFonts w:eastAsia="Calibri" w:cstheme="minorHAnsi"/>
                <w:b/>
                <w:lang w:val="en-GB"/>
              </w:rPr>
            </w:pPr>
            <w:r w:rsidRPr="000C2D12">
              <w:rPr>
                <w:rFonts w:eastAsia="Calibri" w:cstheme="minorHAnsi"/>
                <w:b/>
                <w:bCs/>
                <w:color w:val="000000"/>
                <w:lang w:val="en-GB"/>
              </w:rPr>
              <w:t>Time (local time):</w:t>
            </w:r>
          </w:p>
        </w:tc>
        <w:tc>
          <w:tcPr>
            <w:tcW w:w="5055" w:type="dxa"/>
          </w:tcPr>
          <w:p w14:paraId="4B726CAE" w14:textId="77777777" w:rsidR="000C2D12" w:rsidRPr="000C2D12" w:rsidRDefault="000C2D12" w:rsidP="000C2D12">
            <w:pPr>
              <w:spacing w:after="0" w:line="240" w:lineRule="auto"/>
              <w:rPr>
                <w:rFonts w:eastAsia="Calibri" w:cstheme="minorHAnsi"/>
                <w:color w:val="FF0000"/>
                <w:lang w:val="en-GB"/>
              </w:rPr>
            </w:pPr>
          </w:p>
          <w:p w14:paraId="7FC02586"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Date and Time for Deadline submission&gt;</w:t>
            </w:r>
          </w:p>
        </w:tc>
      </w:tr>
      <w:tr w:rsidR="000C2D12" w:rsidRPr="000C2D12" w14:paraId="3E79152E" w14:textId="77777777" w:rsidTr="007A3056">
        <w:tc>
          <w:tcPr>
            <w:tcW w:w="5054" w:type="dxa"/>
          </w:tcPr>
          <w:p w14:paraId="24C8F04C"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The bid opening shall take place at:</w:t>
            </w:r>
          </w:p>
          <w:p w14:paraId="4BB75732"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Location Name</w:t>
            </w:r>
            <w:r w:rsidRPr="000C2D12">
              <w:rPr>
                <w:rFonts w:eastAsia="Calibri" w:cstheme="minorHAnsi"/>
                <w:b/>
                <w:bCs/>
                <w:color w:val="000000"/>
                <w:lang w:val="en-GB"/>
              </w:rPr>
              <w:t xml:space="preserve">: </w:t>
            </w:r>
            <w:r w:rsidRPr="000C2D12">
              <w:rPr>
                <w:rFonts w:eastAsia="Calibri" w:cstheme="minorHAnsi"/>
                <w:b/>
                <w:bCs/>
                <w:color w:val="000000"/>
                <w:lang w:val="en-GB"/>
              </w:rPr>
              <w:tab/>
            </w:r>
            <w:r w:rsidRPr="000C2D12">
              <w:rPr>
                <w:rFonts w:eastAsia="Calibri" w:cstheme="minorHAnsi"/>
                <w:b/>
                <w:bCs/>
                <w:color w:val="000000"/>
                <w:lang w:val="en-GB"/>
              </w:rPr>
              <w:tab/>
            </w:r>
          </w:p>
          <w:p w14:paraId="5398ECDC"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Floor/Room number:</w:t>
            </w:r>
            <w:r w:rsidRPr="000C2D12">
              <w:rPr>
                <w:rFonts w:eastAsia="Calibri" w:cstheme="minorHAnsi"/>
                <w:b/>
                <w:bCs/>
                <w:color w:val="000000"/>
                <w:lang w:val="en-GB"/>
              </w:rPr>
              <w:tab/>
            </w:r>
          </w:p>
          <w:p w14:paraId="2CC389A4"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Street Address:</w:t>
            </w:r>
            <w:r w:rsidRPr="000C2D12">
              <w:rPr>
                <w:rFonts w:eastAsia="Calibri" w:cstheme="minorHAnsi"/>
                <w:b/>
                <w:bCs/>
                <w:color w:val="000000"/>
                <w:lang w:val="en-GB"/>
              </w:rPr>
              <w:tab/>
            </w:r>
            <w:r w:rsidRPr="000C2D12">
              <w:rPr>
                <w:rFonts w:eastAsia="Calibri" w:cstheme="minorHAnsi"/>
                <w:b/>
                <w:bCs/>
                <w:color w:val="000000"/>
                <w:lang w:val="en-GB"/>
              </w:rPr>
              <w:tab/>
            </w:r>
          </w:p>
          <w:p w14:paraId="64842A9F"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Town/City:</w:t>
            </w:r>
            <w:r w:rsidRPr="000C2D12">
              <w:rPr>
                <w:rFonts w:eastAsia="Calibri" w:cstheme="minorHAnsi"/>
                <w:b/>
                <w:color w:val="000000"/>
                <w:lang w:val="en-GB"/>
              </w:rPr>
              <w:tab/>
            </w:r>
            <w:r w:rsidRPr="000C2D12">
              <w:rPr>
                <w:rFonts w:eastAsia="Calibri" w:cstheme="minorHAnsi"/>
                <w:b/>
                <w:color w:val="000000"/>
                <w:lang w:val="en-GB"/>
              </w:rPr>
              <w:tab/>
            </w:r>
            <w:r w:rsidRPr="000C2D12">
              <w:rPr>
                <w:rFonts w:eastAsia="Calibri" w:cstheme="minorHAnsi"/>
                <w:b/>
                <w:color w:val="000000"/>
                <w:lang w:val="en-GB"/>
              </w:rPr>
              <w:tab/>
            </w:r>
          </w:p>
          <w:p w14:paraId="3D6411FE"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Postal Address: </w:t>
            </w:r>
            <w:r w:rsidRPr="000C2D12">
              <w:rPr>
                <w:rFonts w:eastAsia="Calibri" w:cstheme="minorHAnsi"/>
                <w:b/>
                <w:color w:val="000000"/>
                <w:lang w:val="en-GB"/>
              </w:rPr>
              <w:tab/>
            </w:r>
            <w:r w:rsidRPr="000C2D12">
              <w:rPr>
                <w:rFonts w:eastAsia="Calibri" w:cstheme="minorHAnsi"/>
                <w:b/>
                <w:color w:val="000000"/>
                <w:lang w:val="en-GB"/>
              </w:rPr>
              <w:tab/>
            </w:r>
          </w:p>
          <w:p w14:paraId="43131D42"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t xml:space="preserve">Country: </w:t>
            </w:r>
            <w:r w:rsidRPr="000C2D12">
              <w:rPr>
                <w:rFonts w:eastAsia="Calibri" w:cstheme="minorHAnsi"/>
                <w:b/>
                <w:color w:val="000000"/>
                <w:lang w:val="en-GB"/>
              </w:rPr>
              <w:tab/>
            </w:r>
            <w:r w:rsidRPr="000C2D12">
              <w:rPr>
                <w:rFonts w:eastAsia="Calibri" w:cstheme="minorHAnsi"/>
                <w:b/>
                <w:color w:val="000000"/>
                <w:lang w:val="en-GB"/>
              </w:rPr>
              <w:tab/>
            </w:r>
            <w:r w:rsidRPr="000C2D12">
              <w:rPr>
                <w:rFonts w:eastAsia="Calibri" w:cstheme="minorHAnsi"/>
                <w:b/>
                <w:color w:val="000000"/>
                <w:lang w:val="en-GB"/>
              </w:rPr>
              <w:tab/>
            </w:r>
          </w:p>
          <w:p w14:paraId="4F563A9A" w14:textId="77777777" w:rsidR="000C2D12" w:rsidRPr="000C2D12" w:rsidRDefault="000C2D12" w:rsidP="000C2D12">
            <w:pPr>
              <w:spacing w:after="0" w:line="240" w:lineRule="auto"/>
              <w:jc w:val="both"/>
              <w:rPr>
                <w:rFonts w:eastAsia="Calibri" w:cstheme="minorHAnsi"/>
                <w:color w:val="000000"/>
                <w:lang w:val="en-GB"/>
              </w:rPr>
            </w:pPr>
            <w:r w:rsidRPr="000C2D12">
              <w:rPr>
                <w:rFonts w:eastAsia="Calibri" w:cstheme="minorHAnsi"/>
                <w:b/>
                <w:color w:val="000000"/>
                <w:lang w:val="en-GB"/>
              </w:rPr>
              <w:t>Telephone number:</w:t>
            </w:r>
          </w:p>
        </w:tc>
        <w:tc>
          <w:tcPr>
            <w:tcW w:w="5055" w:type="dxa"/>
          </w:tcPr>
          <w:p w14:paraId="3A1306AE" w14:textId="77777777" w:rsidR="000C2D12" w:rsidRPr="000C2D12" w:rsidRDefault="000C2D12" w:rsidP="000C2D12">
            <w:pPr>
              <w:spacing w:after="0" w:line="240" w:lineRule="auto"/>
              <w:rPr>
                <w:rFonts w:eastAsia="Calibri" w:cstheme="minorHAnsi"/>
                <w:color w:val="FF0000"/>
                <w:lang w:val="en-GB"/>
              </w:rPr>
            </w:pPr>
          </w:p>
          <w:p w14:paraId="06F407CC" w14:textId="77777777" w:rsidR="000C2D12" w:rsidRPr="000C2D12" w:rsidRDefault="000C2D12" w:rsidP="000C2D12">
            <w:pPr>
              <w:spacing w:after="0" w:line="240" w:lineRule="auto"/>
              <w:rPr>
                <w:rFonts w:eastAsia="Calibri" w:cstheme="minorHAnsi"/>
                <w:color w:val="FF0000"/>
                <w:lang w:val="en-GB"/>
              </w:rPr>
            </w:pPr>
          </w:p>
          <w:p w14:paraId="5ADBD4A1"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address at which the bid opening will take place&gt;</w:t>
            </w:r>
          </w:p>
        </w:tc>
      </w:tr>
      <w:tr w:rsidR="000C2D12" w:rsidRPr="000C2D12" w14:paraId="099054E6" w14:textId="77777777" w:rsidTr="007A3056">
        <w:tc>
          <w:tcPr>
            <w:tcW w:w="5054" w:type="dxa"/>
          </w:tcPr>
          <w:p w14:paraId="462E66BE" w14:textId="77777777" w:rsidR="000C2D12" w:rsidRPr="000C2D12" w:rsidRDefault="000C2D12" w:rsidP="000C2D12">
            <w:pPr>
              <w:spacing w:after="0" w:line="240" w:lineRule="auto"/>
              <w:jc w:val="both"/>
              <w:rPr>
                <w:rFonts w:eastAsia="Calibri" w:cstheme="minorHAnsi"/>
                <w:b/>
                <w:color w:val="000000"/>
                <w:lang w:val="en-GB"/>
              </w:rPr>
            </w:pPr>
            <w:r w:rsidRPr="000C2D12">
              <w:rPr>
                <w:rFonts w:eastAsia="Calibri" w:cstheme="minorHAnsi"/>
                <w:b/>
                <w:color w:val="000000"/>
                <w:lang w:val="en-GB"/>
              </w:rPr>
              <w:lastRenderedPageBreak/>
              <w:t xml:space="preserve">Date: </w:t>
            </w:r>
            <w:r w:rsidRPr="000C2D12">
              <w:rPr>
                <w:rFonts w:eastAsia="Calibri" w:cstheme="minorHAnsi"/>
                <w:b/>
                <w:color w:val="000000"/>
                <w:lang w:val="en-GB"/>
              </w:rPr>
              <w:tab/>
            </w:r>
            <w:r w:rsidRPr="000C2D12">
              <w:rPr>
                <w:rFonts w:eastAsia="Calibri" w:cstheme="minorHAnsi"/>
                <w:b/>
                <w:color w:val="000000"/>
                <w:lang w:val="en-GB"/>
              </w:rPr>
              <w:tab/>
            </w:r>
            <w:r w:rsidRPr="000C2D12">
              <w:rPr>
                <w:rFonts w:eastAsia="Calibri" w:cstheme="minorHAnsi"/>
                <w:b/>
                <w:color w:val="000000"/>
                <w:lang w:val="en-GB"/>
              </w:rPr>
              <w:tab/>
            </w:r>
          </w:p>
          <w:p w14:paraId="7D28697A" w14:textId="77777777" w:rsidR="000C2D12" w:rsidRPr="000C2D12" w:rsidRDefault="000C2D12" w:rsidP="000C2D12">
            <w:pPr>
              <w:spacing w:after="0" w:line="240" w:lineRule="auto"/>
              <w:jc w:val="both"/>
              <w:rPr>
                <w:rFonts w:eastAsia="Calibri" w:cstheme="minorHAnsi"/>
                <w:color w:val="000000"/>
                <w:lang w:val="en-GB"/>
              </w:rPr>
            </w:pPr>
            <w:r w:rsidRPr="000C2D12">
              <w:rPr>
                <w:rFonts w:eastAsia="Calibri" w:cstheme="minorHAnsi"/>
                <w:b/>
                <w:color w:val="000000"/>
                <w:lang w:val="en-GB"/>
              </w:rPr>
              <w:t>Time (local time):</w:t>
            </w:r>
            <w:r w:rsidRPr="000C2D12">
              <w:rPr>
                <w:rFonts w:eastAsia="Calibri" w:cstheme="minorHAnsi"/>
                <w:color w:val="000000"/>
                <w:lang w:val="en-GB"/>
              </w:rPr>
              <w:tab/>
            </w:r>
          </w:p>
        </w:tc>
        <w:tc>
          <w:tcPr>
            <w:tcW w:w="5055" w:type="dxa"/>
          </w:tcPr>
          <w:p w14:paraId="12636116"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Date and Time of bid opening&gt;</w:t>
            </w:r>
          </w:p>
        </w:tc>
      </w:tr>
    </w:tbl>
    <w:p w14:paraId="0115AF1C" w14:textId="77777777" w:rsidR="000C2D12" w:rsidRPr="000C2D12" w:rsidRDefault="000C2D12" w:rsidP="000C2D12">
      <w:pPr>
        <w:ind w:left="720"/>
        <w:contextualSpacing/>
        <w:rPr>
          <w:rFonts w:eastAsia="Calibri" w:cstheme="minorHAnsi"/>
          <w:b/>
          <w:color w:val="98351C"/>
          <w:lang w:val="en-GB"/>
        </w:rPr>
      </w:pPr>
    </w:p>
    <w:p w14:paraId="37EB7773" w14:textId="77777777" w:rsidR="000C2D12" w:rsidRPr="000C2D12" w:rsidRDefault="000C2D12" w:rsidP="000C2D12">
      <w:pPr>
        <w:ind w:left="720"/>
        <w:contextualSpacing/>
        <w:rPr>
          <w:rFonts w:eastAsia="Calibri" w:cstheme="minorHAnsi"/>
          <w:b/>
          <w:color w:val="98351C"/>
          <w:lang w:val="en-GB"/>
        </w:rPr>
      </w:pPr>
    </w:p>
    <w:p w14:paraId="56E3DD90" w14:textId="7E6491B0" w:rsidR="00850E7D" w:rsidRDefault="00850E7D" w:rsidP="000C2D12">
      <w:pPr>
        <w:numPr>
          <w:ilvl w:val="0"/>
          <w:numId w:val="9"/>
        </w:numPr>
        <w:contextualSpacing/>
        <w:rPr>
          <w:rFonts w:eastAsia="Calibri" w:cstheme="minorHAnsi"/>
          <w:b/>
          <w:color w:val="98351C"/>
          <w:lang w:val="en-GB"/>
        </w:rPr>
      </w:pPr>
      <w:r>
        <w:rPr>
          <w:rFonts w:eastAsia="Calibri" w:cstheme="minorHAnsi"/>
          <w:b/>
          <w:color w:val="98351C"/>
          <w:lang w:val="en-GB"/>
        </w:rPr>
        <w:t xml:space="preserve">Scope of Works required </w:t>
      </w:r>
    </w:p>
    <w:p w14:paraId="50B5E3C8" w14:textId="77777777" w:rsidR="002B5963" w:rsidRDefault="002B5963" w:rsidP="002B5963">
      <w:pPr>
        <w:ind w:left="720"/>
        <w:contextualSpacing/>
        <w:rPr>
          <w:rFonts w:eastAsia="Calibri" w:cstheme="minorHAnsi"/>
          <w:lang w:val="en-GB"/>
        </w:rPr>
      </w:pPr>
    </w:p>
    <w:p w14:paraId="22795698" w14:textId="77777777" w:rsidR="002B5963" w:rsidRPr="002B5963" w:rsidRDefault="002B5963" w:rsidP="002B5963">
      <w:pPr>
        <w:contextualSpacing/>
        <w:rPr>
          <w:rFonts w:eastAsia="Calibri" w:cstheme="minorHAnsi"/>
          <w:b/>
          <w:lang w:val="en-GB"/>
        </w:rPr>
      </w:pPr>
      <w:r w:rsidRPr="002B5963">
        <w:rPr>
          <w:rFonts w:eastAsia="Calibri" w:cstheme="minorHAnsi"/>
          <w:b/>
          <w:lang w:val="en-GB"/>
        </w:rPr>
        <w:t xml:space="preserve">Project scope statement </w:t>
      </w:r>
    </w:p>
    <w:p w14:paraId="6C6FAB70" w14:textId="48D36F7A" w:rsidR="00850E7D" w:rsidRPr="002B5963" w:rsidRDefault="002B5963" w:rsidP="002B5963">
      <w:pPr>
        <w:contextualSpacing/>
        <w:rPr>
          <w:rFonts w:eastAsia="Calibri" w:cstheme="minorHAnsi"/>
          <w:color w:val="FF0000"/>
          <w:lang w:val="en-GB"/>
        </w:rPr>
      </w:pPr>
      <w:r w:rsidRPr="002B5963">
        <w:rPr>
          <w:rFonts w:eastAsia="Calibri" w:cstheme="minorHAnsi"/>
          <w:color w:val="FF0000"/>
          <w:lang w:val="en-GB"/>
        </w:rPr>
        <w:t>&lt;The scope statement should summarise the project or product objectives. Objectives should be measureable and achievable within the time allotted.&gt;</w:t>
      </w:r>
    </w:p>
    <w:p w14:paraId="47439F62" w14:textId="77777777" w:rsidR="002B5963" w:rsidRPr="002B5963" w:rsidRDefault="002B5963" w:rsidP="002B5963">
      <w:pPr>
        <w:contextualSpacing/>
        <w:rPr>
          <w:rFonts w:eastAsia="Calibri" w:cstheme="minorHAnsi"/>
          <w:b/>
          <w:color w:val="98351C"/>
          <w:lang w:val="en-GB"/>
        </w:rPr>
      </w:pPr>
      <w:r w:rsidRPr="002B5963">
        <w:rPr>
          <w:rFonts w:eastAsia="Calibri" w:cstheme="minorHAnsi"/>
          <w:b/>
          <w:lang w:val="en-GB"/>
        </w:rPr>
        <w:t>Introduction / Background to project</w:t>
      </w:r>
    </w:p>
    <w:p w14:paraId="041B9600" w14:textId="3FEF12E9" w:rsidR="00850E7D" w:rsidRDefault="002B5963" w:rsidP="002B5963">
      <w:pPr>
        <w:contextualSpacing/>
        <w:rPr>
          <w:rFonts w:eastAsia="Calibri" w:cstheme="minorHAnsi"/>
          <w:color w:val="FF0000"/>
          <w:lang w:val="en-GB"/>
        </w:rPr>
      </w:pPr>
      <w:r>
        <w:rPr>
          <w:rFonts w:eastAsia="Calibri" w:cstheme="minorHAnsi"/>
          <w:color w:val="FF0000"/>
          <w:lang w:val="en-GB"/>
        </w:rPr>
        <w:t>&lt;</w:t>
      </w:r>
      <w:r w:rsidRPr="002B5963">
        <w:rPr>
          <w:rFonts w:eastAsia="Calibri" w:cstheme="minorHAnsi"/>
          <w:color w:val="FF0000"/>
          <w:lang w:val="en-GB"/>
        </w:rPr>
        <w:t>Information here might include the client's original request and any refinements made to reach the agreed understanding of what the project will entail</w:t>
      </w:r>
      <w:r>
        <w:rPr>
          <w:rFonts w:eastAsia="Calibri" w:cstheme="minorHAnsi"/>
          <w:color w:val="FF0000"/>
          <w:lang w:val="en-GB"/>
        </w:rPr>
        <w:t>&gt;</w:t>
      </w:r>
    </w:p>
    <w:p w14:paraId="6F1FC6D7" w14:textId="77777777" w:rsidR="002B5963" w:rsidRPr="002B5963" w:rsidRDefault="002B5963" w:rsidP="002B5963">
      <w:pPr>
        <w:contextualSpacing/>
        <w:rPr>
          <w:rFonts w:eastAsia="Calibri" w:cstheme="minorHAnsi"/>
          <w:b/>
          <w:lang w:val="en-GB"/>
        </w:rPr>
      </w:pPr>
      <w:r w:rsidRPr="002B5963">
        <w:rPr>
          <w:rFonts w:eastAsia="Calibri" w:cstheme="minorHAnsi"/>
          <w:b/>
          <w:lang w:val="en-GB"/>
        </w:rPr>
        <w:t>Deliverables</w:t>
      </w:r>
    </w:p>
    <w:p w14:paraId="51B5438B" w14:textId="6FEEA0D6" w:rsidR="002B5963" w:rsidRDefault="002B5963" w:rsidP="002B5963">
      <w:pPr>
        <w:contextualSpacing/>
        <w:rPr>
          <w:rFonts w:eastAsia="Calibri" w:cstheme="minorHAnsi"/>
          <w:color w:val="FF0000"/>
          <w:lang w:val="en-GB"/>
        </w:rPr>
      </w:pPr>
      <w:r>
        <w:rPr>
          <w:rFonts w:eastAsia="Calibri" w:cstheme="minorHAnsi"/>
          <w:color w:val="FF0000"/>
          <w:lang w:val="en-GB"/>
        </w:rPr>
        <w:t>&lt;</w:t>
      </w:r>
      <w:r w:rsidRPr="002B5963">
        <w:rPr>
          <w:rFonts w:eastAsia="Calibri" w:cstheme="minorHAnsi"/>
          <w:color w:val="FF0000"/>
          <w:lang w:val="en-GB"/>
        </w:rPr>
        <w:t>'Deliverables' refers to the outcome or parts of the outcome that lead to the project's successful completion.</w:t>
      </w:r>
      <w:r>
        <w:rPr>
          <w:rFonts w:eastAsia="Calibri" w:cstheme="minorHAnsi"/>
          <w:color w:val="FF0000"/>
          <w:lang w:val="en-GB"/>
        </w:rPr>
        <w:t>&gt;</w:t>
      </w:r>
    </w:p>
    <w:p w14:paraId="7BBB34EA" w14:textId="77777777" w:rsidR="00997FD5" w:rsidRPr="00997FD5" w:rsidRDefault="00997FD5" w:rsidP="00997FD5">
      <w:pPr>
        <w:contextualSpacing/>
        <w:rPr>
          <w:rFonts w:eastAsia="Calibri" w:cstheme="minorHAnsi"/>
          <w:b/>
          <w:lang w:val="en-GB"/>
        </w:rPr>
      </w:pPr>
      <w:r w:rsidRPr="00997FD5">
        <w:rPr>
          <w:rFonts w:eastAsia="Calibri" w:cstheme="minorHAnsi"/>
          <w:b/>
          <w:lang w:val="en-GB"/>
        </w:rPr>
        <w:t>Constraints</w:t>
      </w:r>
    </w:p>
    <w:p w14:paraId="309D2522" w14:textId="46633CB1" w:rsidR="00997FD5" w:rsidRDefault="00997FD5" w:rsidP="00997FD5">
      <w:pPr>
        <w:contextualSpacing/>
        <w:rPr>
          <w:rFonts w:eastAsia="Calibri" w:cstheme="minorHAnsi"/>
          <w:color w:val="FF0000"/>
          <w:lang w:val="en-GB"/>
        </w:rPr>
      </w:pPr>
      <w:r>
        <w:rPr>
          <w:rFonts w:eastAsia="Calibri" w:cstheme="minorHAnsi"/>
          <w:color w:val="FF0000"/>
          <w:lang w:val="en-GB"/>
        </w:rPr>
        <w:t>&lt;</w:t>
      </w:r>
      <w:r w:rsidRPr="00997FD5">
        <w:rPr>
          <w:rFonts w:eastAsia="Calibri" w:cstheme="minorHAnsi"/>
          <w:color w:val="FF0000"/>
          <w:lang w:val="en-GB"/>
        </w:rPr>
        <w:t>Constraints refers to any limits, deadlines, delivery dates, etc that will govern the approach you're going to take to complete the project</w:t>
      </w:r>
      <w:r>
        <w:rPr>
          <w:rFonts w:eastAsia="Calibri" w:cstheme="minorHAnsi"/>
          <w:color w:val="FF0000"/>
          <w:lang w:val="en-GB"/>
        </w:rPr>
        <w:t>&gt;</w:t>
      </w:r>
    </w:p>
    <w:p w14:paraId="31BB3F83" w14:textId="77777777" w:rsidR="00997FD5" w:rsidRPr="00C26A58" w:rsidRDefault="00997FD5" w:rsidP="00997FD5">
      <w:pPr>
        <w:contextualSpacing/>
        <w:rPr>
          <w:rFonts w:eastAsia="Calibri" w:cstheme="minorHAnsi"/>
          <w:lang w:val="en-GB"/>
        </w:rPr>
      </w:pPr>
      <w:r w:rsidRPr="00C26A58">
        <w:rPr>
          <w:rFonts w:eastAsia="Calibri" w:cstheme="minorHAnsi"/>
          <w:b/>
          <w:lang w:val="en-GB"/>
        </w:rPr>
        <w:t>Key people / Key stakeholders</w:t>
      </w:r>
    </w:p>
    <w:p w14:paraId="107A4D3E" w14:textId="28801625" w:rsidR="00997FD5" w:rsidRPr="00997FD5" w:rsidRDefault="00C26A58" w:rsidP="00997FD5">
      <w:pPr>
        <w:contextualSpacing/>
        <w:rPr>
          <w:rFonts w:eastAsia="Calibri" w:cstheme="minorHAnsi"/>
          <w:color w:val="FF0000"/>
          <w:lang w:val="en-GB"/>
        </w:rPr>
      </w:pPr>
      <w:r>
        <w:rPr>
          <w:rFonts w:eastAsia="Calibri" w:cstheme="minorHAnsi"/>
          <w:color w:val="FF0000"/>
          <w:lang w:val="en-GB"/>
        </w:rPr>
        <w:t>&lt;</w:t>
      </w:r>
      <w:r w:rsidR="00997FD5" w:rsidRPr="00997FD5">
        <w:rPr>
          <w:rFonts w:eastAsia="Calibri" w:cstheme="minorHAnsi"/>
          <w:color w:val="FF0000"/>
          <w:lang w:val="en-GB"/>
        </w:rPr>
        <w:t>You could list here the main people involved and their responsibilities on this project - internal and external, as appropriate.</w:t>
      </w:r>
      <w:r>
        <w:rPr>
          <w:rFonts w:eastAsia="Calibri" w:cstheme="minorHAnsi"/>
          <w:color w:val="FF0000"/>
          <w:lang w:val="en-GB"/>
        </w:rPr>
        <w:t>&gt;</w:t>
      </w:r>
    </w:p>
    <w:p w14:paraId="6518FB99" w14:textId="0FD450C9" w:rsidR="00997FD5" w:rsidRPr="00C26A58" w:rsidRDefault="00997FD5" w:rsidP="00997FD5">
      <w:pPr>
        <w:contextualSpacing/>
        <w:rPr>
          <w:rFonts w:eastAsia="Calibri" w:cstheme="minorHAnsi"/>
          <w:lang w:val="en-GB"/>
        </w:rPr>
      </w:pPr>
      <w:r w:rsidRPr="00C26A58">
        <w:rPr>
          <w:rFonts w:eastAsia="Calibri" w:cstheme="minorHAnsi"/>
          <w:b/>
          <w:lang w:val="en-GB"/>
        </w:rPr>
        <w:t xml:space="preserve">Project lead </w:t>
      </w:r>
      <w:r w:rsidRPr="00C26A58">
        <w:rPr>
          <w:rFonts w:eastAsia="Calibri" w:cstheme="minorHAnsi"/>
          <w:lang w:val="en-GB"/>
        </w:rPr>
        <w:t>or</w:t>
      </w:r>
      <w:r w:rsidR="00C26A58">
        <w:rPr>
          <w:rFonts w:eastAsia="Calibri" w:cstheme="minorHAnsi"/>
          <w:b/>
          <w:lang w:val="en-GB"/>
        </w:rPr>
        <w:t xml:space="preserve"> Project M</w:t>
      </w:r>
      <w:r w:rsidRPr="00C26A58">
        <w:rPr>
          <w:rFonts w:eastAsia="Calibri" w:cstheme="minorHAnsi"/>
          <w:b/>
          <w:lang w:val="en-GB"/>
        </w:rPr>
        <w:t>anager</w:t>
      </w:r>
    </w:p>
    <w:p w14:paraId="0A791572" w14:textId="77777777" w:rsidR="00997FD5" w:rsidRPr="00997FD5" w:rsidRDefault="00997FD5" w:rsidP="00997FD5">
      <w:pPr>
        <w:contextualSpacing/>
        <w:rPr>
          <w:rFonts w:eastAsia="Calibri" w:cstheme="minorHAnsi"/>
          <w:color w:val="FF0000"/>
          <w:lang w:val="en-GB"/>
        </w:rPr>
      </w:pPr>
      <w:r w:rsidRPr="00997FD5">
        <w:rPr>
          <w:rFonts w:eastAsia="Calibri" w:cstheme="minorHAnsi"/>
          <w:color w:val="FF0000"/>
          <w:lang w:val="en-GB"/>
        </w:rPr>
        <w:t>[Name, contact details]</w:t>
      </w:r>
    </w:p>
    <w:p w14:paraId="6238695D" w14:textId="77777777" w:rsidR="00997FD5" w:rsidRPr="00997FD5" w:rsidRDefault="00997FD5" w:rsidP="00997FD5">
      <w:pPr>
        <w:contextualSpacing/>
        <w:rPr>
          <w:rFonts w:eastAsia="Calibri" w:cstheme="minorHAnsi"/>
          <w:b/>
          <w:color w:val="FF0000"/>
          <w:lang w:val="en-GB"/>
        </w:rPr>
      </w:pPr>
      <w:r w:rsidRPr="00997FD5">
        <w:rPr>
          <w:rFonts w:eastAsia="Calibri" w:cstheme="minorHAnsi"/>
          <w:color w:val="FF0000"/>
          <w:lang w:val="en-GB"/>
        </w:rPr>
        <w:t>Responsible for …</w:t>
      </w:r>
    </w:p>
    <w:p w14:paraId="6F415E6D" w14:textId="78EB0CA3" w:rsidR="00997FD5" w:rsidRPr="00C26A58" w:rsidRDefault="00C26A58" w:rsidP="00997FD5">
      <w:pPr>
        <w:contextualSpacing/>
        <w:rPr>
          <w:rFonts w:eastAsia="Calibri" w:cstheme="minorHAnsi"/>
          <w:b/>
          <w:color w:val="FF0000"/>
          <w:lang w:val="en-GB"/>
        </w:rPr>
      </w:pPr>
      <w:r>
        <w:rPr>
          <w:rFonts w:eastAsia="Calibri" w:cstheme="minorHAnsi"/>
          <w:b/>
          <w:lang w:val="en-GB"/>
        </w:rPr>
        <w:t>Project S</w:t>
      </w:r>
      <w:r w:rsidR="00997FD5" w:rsidRPr="00C26A58">
        <w:rPr>
          <w:rFonts w:eastAsia="Calibri" w:cstheme="minorHAnsi"/>
          <w:b/>
          <w:lang w:val="en-GB"/>
        </w:rPr>
        <w:t xml:space="preserve">upport or </w:t>
      </w:r>
      <w:r>
        <w:rPr>
          <w:rFonts w:eastAsia="Calibri" w:cstheme="minorHAnsi"/>
          <w:b/>
          <w:lang w:val="en-GB"/>
        </w:rPr>
        <w:t>Project A</w:t>
      </w:r>
      <w:r w:rsidR="00997FD5" w:rsidRPr="00C26A58">
        <w:rPr>
          <w:rFonts w:eastAsia="Calibri" w:cstheme="minorHAnsi"/>
          <w:b/>
          <w:lang w:val="en-GB"/>
        </w:rPr>
        <w:t>dministration</w:t>
      </w:r>
    </w:p>
    <w:p w14:paraId="39D07EA6" w14:textId="77777777" w:rsidR="00997FD5" w:rsidRPr="00997FD5" w:rsidRDefault="00997FD5" w:rsidP="00997FD5">
      <w:pPr>
        <w:contextualSpacing/>
        <w:rPr>
          <w:rFonts w:eastAsia="Calibri" w:cstheme="minorHAnsi"/>
          <w:color w:val="FF0000"/>
          <w:lang w:val="en-GB"/>
        </w:rPr>
      </w:pPr>
      <w:r w:rsidRPr="00997FD5">
        <w:rPr>
          <w:rFonts w:eastAsia="Calibri" w:cstheme="minorHAnsi"/>
          <w:color w:val="FF0000"/>
          <w:lang w:val="en-GB"/>
        </w:rPr>
        <w:tab/>
        <w:t>[Name, contact details]</w:t>
      </w:r>
    </w:p>
    <w:p w14:paraId="0E97744F" w14:textId="77777777" w:rsidR="00997FD5" w:rsidRPr="00997FD5" w:rsidRDefault="00997FD5" w:rsidP="00997FD5">
      <w:pPr>
        <w:contextualSpacing/>
        <w:rPr>
          <w:rFonts w:eastAsia="Calibri" w:cstheme="minorHAnsi"/>
          <w:b/>
          <w:color w:val="FF0000"/>
          <w:lang w:val="en-GB"/>
        </w:rPr>
      </w:pPr>
      <w:r w:rsidRPr="00997FD5">
        <w:rPr>
          <w:rFonts w:eastAsia="Calibri" w:cstheme="minorHAnsi"/>
          <w:color w:val="FF0000"/>
          <w:lang w:val="en-GB"/>
        </w:rPr>
        <w:tab/>
        <w:t>Responsible for …</w:t>
      </w:r>
    </w:p>
    <w:p w14:paraId="681C2B04" w14:textId="77777777" w:rsidR="00997FD5" w:rsidRPr="002B5963" w:rsidRDefault="00997FD5" w:rsidP="00997FD5">
      <w:pPr>
        <w:contextualSpacing/>
        <w:rPr>
          <w:rFonts w:eastAsia="Calibri" w:cstheme="minorHAnsi"/>
          <w:color w:val="FF0000"/>
          <w:lang w:val="en-GB"/>
        </w:rPr>
      </w:pPr>
    </w:p>
    <w:p w14:paraId="5F524C0C" w14:textId="45368046" w:rsidR="000C2D12" w:rsidRPr="000C2D12" w:rsidRDefault="000C2D12" w:rsidP="000C2D12">
      <w:pPr>
        <w:numPr>
          <w:ilvl w:val="0"/>
          <w:numId w:val="9"/>
        </w:numPr>
        <w:contextualSpacing/>
        <w:rPr>
          <w:rFonts w:eastAsia="Calibri" w:cstheme="minorHAnsi"/>
          <w:b/>
          <w:color w:val="98351C"/>
          <w:lang w:val="en-GB"/>
        </w:rPr>
      </w:pPr>
      <w:r w:rsidRPr="000C2D12">
        <w:rPr>
          <w:rFonts w:eastAsia="Calibri" w:cstheme="minorHAnsi"/>
          <w:b/>
          <w:color w:val="98351C"/>
          <w:lang w:val="en-GB"/>
        </w:rPr>
        <w:t>Information</w:t>
      </w:r>
    </w:p>
    <w:p w14:paraId="733C426C" w14:textId="77777777" w:rsidR="000C2D12" w:rsidRPr="000C2D12" w:rsidRDefault="000C2D12" w:rsidP="000C2D12">
      <w:pPr>
        <w:spacing w:after="0" w:line="240" w:lineRule="auto"/>
        <w:jc w:val="both"/>
        <w:rPr>
          <w:rFonts w:eastAsia="Calibri" w:cstheme="minorHAnsi"/>
          <w:color w:val="FF0000"/>
          <w:lang w:val="en-GB"/>
        </w:rPr>
      </w:pPr>
      <w:r w:rsidRPr="000C2D12">
        <w:rPr>
          <w:rFonts w:eastAsia="Calibri" w:cstheme="minorHAnsi"/>
          <w:color w:val="FF0000"/>
          <w:lang w:val="en-GB"/>
        </w:rPr>
        <w:t>&lt;Insert NGO’s name&gt;</w:t>
      </w:r>
      <w:r w:rsidRPr="000C2D12">
        <w:rPr>
          <w:rFonts w:eastAsia="Calibri" w:cstheme="minorHAnsi"/>
          <w:lang w:val="en-GB"/>
        </w:rPr>
        <w:t xml:space="preserve"> invites bids for </w:t>
      </w:r>
      <w:r w:rsidRPr="000C2D12">
        <w:rPr>
          <w:rFonts w:eastAsia="Calibri" w:cstheme="minorHAnsi"/>
          <w:color w:val="FF0000"/>
          <w:lang w:val="en-GB"/>
        </w:rPr>
        <w:t>&lt;insert project’s name&gt;</w:t>
      </w:r>
      <w:r w:rsidRPr="000C2D12">
        <w:rPr>
          <w:rFonts w:eastAsia="Calibri" w:cstheme="minorHAnsi"/>
          <w:lang w:val="en-GB"/>
        </w:rPr>
        <w:t xml:space="preserve">to commence </w:t>
      </w:r>
      <w:r w:rsidRPr="000C2D12">
        <w:rPr>
          <w:rFonts w:eastAsia="Calibri" w:cstheme="minorHAnsi"/>
          <w:color w:val="FF0000"/>
          <w:lang w:val="en-GB"/>
        </w:rPr>
        <w:t>&lt;insert date&gt;</w:t>
      </w:r>
    </w:p>
    <w:p w14:paraId="69CD0FCF" w14:textId="77777777" w:rsidR="000C2D12" w:rsidRPr="000C2D12" w:rsidRDefault="000C2D12" w:rsidP="000C2D12">
      <w:pPr>
        <w:spacing w:after="0" w:line="240" w:lineRule="auto"/>
        <w:jc w:val="both"/>
        <w:rPr>
          <w:rFonts w:eastAsia="Calibri" w:cstheme="minorHAnsi"/>
          <w:lang w:val="en-GB"/>
        </w:rPr>
      </w:pPr>
    </w:p>
    <w:p w14:paraId="7AE46BA9"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lang w:val="en-GB"/>
        </w:rPr>
        <w:t>Bidders are required to prepare and submit a bid containing both technical and financial information.</w:t>
      </w:r>
    </w:p>
    <w:p w14:paraId="28032F14" w14:textId="77777777" w:rsidR="000C2D12" w:rsidRPr="000C2D12" w:rsidRDefault="000C2D12" w:rsidP="000C2D12">
      <w:pPr>
        <w:spacing w:after="0" w:line="240" w:lineRule="auto"/>
        <w:jc w:val="both"/>
        <w:rPr>
          <w:rFonts w:eastAsia="Calibri" w:cstheme="minorHAnsi"/>
          <w:lang w:val="en-GB"/>
        </w:rPr>
      </w:pPr>
    </w:p>
    <w:p w14:paraId="1D31CF56"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lang w:val="en-GB"/>
        </w:rPr>
        <w:t>The price to be quoted shall be the total price of the bid, excluding any discounts offered.</w:t>
      </w:r>
    </w:p>
    <w:p w14:paraId="1AEBCB25" w14:textId="77777777" w:rsidR="000C2D12" w:rsidRPr="000C2D12" w:rsidRDefault="000C2D12" w:rsidP="000C2D12">
      <w:pPr>
        <w:spacing w:after="0" w:line="240" w:lineRule="auto"/>
        <w:jc w:val="both"/>
        <w:rPr>
          <w:rFonts w:eastAsia="Calibri" w:cstheme="minorHAnsi"/>
          <w:lang w:val="en-GB"/>
        </w:rPr>
      </w:pPr>
    </w:p>
    <w:p w14:paraId="62DD070E"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lang w:val="en-GB"/>
        </w:rPr>
        <w:t>The Bidder shall quote any unconditional and conditional discounts and the methodology for their application.</w:t>
      </w:r>
    </w:p>
    <w:p w14:paraId="5464A244" w14:textId="77777777" w:rsidR="000C2D12" w:rsidRPr="000C2D12" w:rsidRDefault="000C2D12" w:rsidP="000C2D12">
      <w:pPr>
        <w:spacing w:after="0" w:line="240" w:lineRule="auto"/>
        <w:jc w:val="both"/>
        <w:rPr>
          <w:rFonts w:eastAsia="Calibri" w:cstheme="minorHAnsi"/>
          <w:lang w:val="en-GB"/>
        </w:rPr>
      </w:pPr>
    </w:p>
    <w:p w14:paraId="33B1E00C"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color w:val="FF0000"/>
          <w:lang w:val="en-GB"/>
        </w:rPr>
        <w:t>&lt;Insert NGO’s name&gt;</w:t>
      </w:r>
      <w:r w:rsidRPr="000C2D12">
        <w:rPr>
          <w:rFonts w:eastAsia="Calibri" w:cstheme="minorHAnsi"/>
          <w:lang w:val="en-GB"/>
        </w:rPr>
        <w:t xml:space="preserve">shall conduct the bid opening in the presence of any Bidder (or their designated representative) who choose to attend at the following location: </w:t>
      </w:r>
    </w:p>
    <w:p w14:paraId="49ED01ED" w14:textId="77777777" w:rsidR="000C2D12" w:rsidRPr="000C2D12" w:rsidRDefault="000C2D12" w:rsidP="000C2D12">
      <w:pPr>
        <w:spacing w:after="0" w:line="240" w:lineRule="auto"/>
        <w:jc w:val="both"/>
        <w:rPr>
          <w:rFonts w:eastAsia="Calibri" w:cstheme="minorHAnsi"/>
          <w:color w:val="FF0000"/>
          <w:lang w:val="en-GB"/>
        </w:rPr>
      </w:pPr>
      <w:r w:rsidRPr="000C2D12">
        <w:rPr>
          <w:rFonts w:eastAsia="Calibri" w:cstheme="minorHAnsi"/>
          <w:color w:val="FF0000"/>
          <w:lang w:val="en-GB"/>
        </w:rPr>
        <w:t>&lt;Insert location&gt;</w:t>
      </w:r>
    </w:p>
    <w:p w14:paraId="246FCB93" w14:textId="77777777" w:rsidR="000C2D12" w:rsidRPr="000C2D12" w:rsidRDefault="000C2D12" w:rsidP="000C2D12">
      <w:pPr>
        <w:spacing w:after="0" w:line="240" w:lineRule="auto"/>
        <w:jc w:val="both"/>
        <w:rPr>
          <w:rFonts w:eastAsia="Calibri" w:cstheme="minorHAnsi"/>
          <w:color w:val="FF0000"/>
          <w:lang w:val="en-GB"/>
        </w:rPr>
      </w:pPr>
      <w:r w:rsidRPr="000C2D12">
        <w:rPr>
          <w:rFonts w:eastAsia="Calibri" w:cstheme="minorHAnsi"/>
          <w:color w:val="FF0000"/>
          <w:lang w:val="en-GB"/>
        </w:rPr>
        <w:t>&lt;Insert date&gt;</w:t>
      </w:r>
    </w:p>
    <w:p w14:paraId="6FE17E25" w14:textId="77777777" w:rsidR="000C2D12" w:rsidRPr="000C2D12" w:rsidRDefault="000C2D12" w:rsidP="000C2D12">
      <w:pPr>
        <w:spacing w:after="0" w:line="240" w:lineRule="auto"/>
        <w:jc w:val="both"/>
        <w:rPr>
          <w:rFonts w:eastAsia="Calibri" w:cstheme="minorHAnsi"/>
          <w:color w:val="FF0000"/>
          <w:lang w:val="en-GB"/>
        </w:rPr>
      </w:pPr>
      <w:r w:rsidRPr="000C2D12">
        <w:rPr>
          <w:rFonts w:eastAsia="Calibri" w:cstheme="minorHAnsi"/>
          <w:color w:val="FF0000"/>
          <w:lang w:val="en-GB"/>
        </w:rPr>
        <w:t>&lt;Insert time&gt;</w:t>
      </w:r>
    </w:p>
    <w:p w14:paraId="38B1570A" w14:textId="77777777" w:rsidR="000C2D12" w:rsidRPr="000C2D12" w:rsidRDefault="000C2D12" w:rsidP="000C2D12">
      <w:pPr>
        <w:spacing w:after="0" w:line="240" w:lineRule="auto"/>
        <w:jc w:val="both"/>
        <w:rPr>
          <w:rFonts w:eastAsia="Calibri" w:cstheme="minorHAnsi"/>
          <w:color w:val="FF0000"/>
          <w:lang w:val="en-GB"/>
        </w:rPr>
      </w:pPr>
    </w:p>
    <w:p w14:paraId="0664EF61"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lang w:val="en-GB"/>
        </w:rPr>
        <w:lastRenderedPageBreak/>
        <w:t>Any bid received after the “deadline for submission of bids” shall be declared late and will be rejected.</w:t>
      </w:r>
    </w:p>
    <w:p w14:paraId="6940206C" w14:textId="77777777" w:rsidR="000C2D12" w:rsidRPr="000C2D12" w:rsidRDefault="000C2D12" w:rsidP="000C2D12">
      <w:pPr>
        <w:spacing w:after="0" w:line="240" w:lineRule="auto"/>
        <w:jc w:val="both"/>
        <w:rPr>
          <w:rFonts w:eastAsia="Calibri" w:cstheme="minorHAnsi"/>
          <w:lang w:val="en-GB"/>
        </w:rPr>
      </w:pPr>
    </w:p>
    <w:p w14:paraId="5C28B450"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lang w:val="en-GB"/>
        </w:rPr>
        <w:t>The contract shall be awarded to the Bidder whose offer has been determined to be the best evaluated bid and subject to satisfactory negotiations.</w:t>
      </w:r>
    </w:p>
    <w:p w14:paraId="209A3C2D"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color w:val="FF0000"/>
          <w:lang w:val="en-GB"/>
        </w:rPr>
        <w:t>&lt;Insert NGO’s name&gt;</w:t>
      </w:r>
      <w:r w:rsidRPr="000C2D12">
        <w:rPr>
          <w:rFonts w:eastAsia="Calibri" w:cstheme="minorHAnsi"/>
          <w:lang w:val="en-GB"/>
        </w:rPr>
        <w:t>reserves the right to accept or reject any bid, and to terminate the bidding process and reject all bids at any time prior to contract award.</w:t>
      </w:r>
    </w:p>
    <w:p w14:paraId="58035F64" w14:textId="77777777" w:rsidR="000C2D12" w:rsidRPr="000C2D12" w:rsidRDefault="000C2D12" w:rsidP="000C2D12">
      <w:pPr>
        <w:spacing w:after="0" w:line="240" w:lineRule="auto"/>
        <w:jc w:val="both"/>
        <w:rPr>
          <w:rFonts w:eastAsia="Calibri" w:cstheme="minorHAnsi"/>
          <w:color w:val="FF0000"/>
          <w:lang w:val="en-GB"/>
        </w:rPr>
      </w:pPr>
    </w:p>
    <w:p w14:paraId="146F5F64" w14:textId="77777777" w:rsidR="000C2D12" w:rsidRPr="000C2D12" w:rsidRDefault="000C2D12" w:rsidP="000C2D12">
      <w:pPr>
        <w:numPr>
          <w:ilvl w:val="0"/>
          <w:numId w:val="9"/>
        </w:numPr>
        <w:spacing w:after="0" w:line="240" w:lineRule="auto"/>
        <w:jc w:val="both"/>
        <w:rPr>
          <w:rFonts w:eastAsia="Calibri" w:cstheme="minorHAnsi"/>
          <w:b/>
          <w:color w:val="98351C"/>
          <w:lang w:val="en-GB"/>
        </w:rPr>
      </w:pPr>
      <w:r w:rsidRPr="000C2D12">
        <w:rPr>
          <w:rFonts w:eastAsia="Calibri" w:cstheme="minorHAnsi"/>
          <w:b/>
          <w:color w:val="98351C"/>
          <w:lang w:val="en-GB"/>
        </w:rPr>
        <w:t>Eligibility of Bidders</w:t>
      </w:r>
    </w:p>
    <w:p w14:paraId="0FAB2D90" w14:textId="77777777" w:rsidR="000C2D12" w:rsidRPr="000C2D12" w:rsidRDefault="000C2D12" w:rsidP="000C2D12">
      <w:pPr>
        <w:spacing w:after="0" w:line="240" w:lineRule="auto"/>
        <w:jc w:val="both"/>
        <w:rPr>
          <w:rFonts w:eastAsia="Calibri" w:cstheme="minorHAnsi"/>
          <w:b/>
          <w:color w:val="98351C"/>
          <w:lang w:val="en-GB"/>
        </w:rPr>
      </w:pPr>
    </w:p>
    <w:p w14:paraId="34FFA390"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lang w:val="en-GB"/>
        </w:rPr>
        <w:t>In order to be eligible to participate in the process a Bidder (including any sub-contractors and/or parties constituting the Bidder) has to meet the following criteria:</w:t>
      </w:r>
    </w:p>
    <w:p w14:paraId="4E329245" w14:textId="77777777" w:rsidR="000C2D12" w:rsidRPr="000C2D12" w:rsidRDefault="000C2D12" w:rsidP="000C2D12">
      <w:pPr>
        <w:spacing w:after="0" w:line="240" w:lineRule="auto"/>
        <w:jc w:val="both"/>
        <w:rPr>
          <w:rFonts w:eastAsia="Calibri" w:cstheme="minorHAnsi"/>
          <w:lang w:val="en-GB"/>
        </w:rPr>
      </w:pPr>
    </w:p>
    <w:p w14:paraId="05223B6F" w14:textId="77777777" w:rsidR="000C2D12" w:rsidRPr="000C2D12" w:rsidRDefault="000C2D12" w:rsidP="000C2D12">
      <w:pPr>
        <w:numPr>
          <w:ilvl w:val="0"/>
          <w:numId w:val="10"/>
        </w:numPr>
        <w:spacing w:after="0" w:line="240" w:lineRule="auto"/>
        <w:jc w:val="both"/>
        <w:rPr>
          <w:rFonts w:eastAsia="Calibri" w:cstheme="minorHAnsi"/>
          <w:lang w:val="en-GB"/>
        </w:rPr>
      </w:pPr>
      <w:r w:rsidRPr="000C2D12">
        <w:rPr>
          <w:rFonts w:eastAsia="Calibri" w:cstheme="minorHAnsi"/>
          <w:lang w:val="en-GB"/>
        </w:rPr>
        <w:t>Bidders will pay all appropriate taxes and social security contributions</w:t>
      </w:r>
    </w:p>
    <w:p w14:paraId="0D4EC70D" w14:textId="77777777" w:rsidR="000C2D12" w:rsidRPr="000C2D12" w:rsidRDefault="000C2D12" w:rsidP="000C2D12">
      <w:pPr>
        <w:numPr>
          <w:ilvl w:val="0"/>
          <w:numId w:val="10"/>
        </w:numPr>
        <w:spacing w:after="0" w:line="240" w:lineRule="auto"/>
        <w:jc w:val="both"/>
        <w:rPr>
          <w:rFonts w:eastAsia="Calibri" w:cstheme="minorHAnsi"/>
          <w:lang w:val="en-GB"/>
        </w:rPr>
      </w:pPr>
      <w:r w:rsidRPr="000C2D12">
        <w:rPr>
          <w:rFonts w:eastAsia="Calibri" w:cstheme="minorHAnsi"/>
          <w:lang w:val="en-GB"/>
        </w:rPr>
        <w:t>Bidders must be legally capable of entering into a contract</w:t>
      </w:r>
    </w:p>
    <w:p w14:paraId="2236FA44" w14:textId="77777777" w:rsidR="000C2D12" w:rsidRPr="000C2D12" w:rsidRDefault="000C2D12" w:rsidP="000C2D12">
      <w:pPr>
        <w:numPr>
          <w:ilvl w:val="0"/>
          <w:numId w:val="10"/>
        </w:numPr>
        <w:spacing w:after="0" w:line="240" w:lineRule="auto"/>
        <w:jc w:val="both"/>
        <w:rPr>
          <w:rFonts w:eastAsia="Calibri" w:cstheme="minorHAnsi"/>
          <w:lang w:val="en-GB"/>
        </w:rPr>
      </w:pPr>
      <w:r w:rsidRPr="000C2D12">
        <w:rPr>
          <w:rFonts w:eastAsia="Calibri" w:cstheme="minorHAnsi"/>
          <w:lang w:val="en-GB"/>
        </w:rPr>
        <w:t>Bidders can be from any country except those countries that as a matter of law or official regulation or the Government of the country prohibits commercial relations with</w:t>
      </w:r>
    </w:p>
    <w:p w14:paraId="322BD38D" w14:textId="77777777" w:rsidR="000C2D12" w:rsidRPr="000C2D12" w:rsidRDefault="000C2D12" w:rsidP="000C2D12">
      <w:pPr>
        <w:numPr>
          <w:ilvl w:val="0"/>
          <w:numId w:val="10"/>
        </w:numPr>
        <w:spacing w:after="0" w:line="240" w:lineRule="auto"/>
        <w:jc w:val="both"/>
        <w:rPr>
          <w:rFonts w:eastAsia="Calibri" w:cstheme="minorHAnsi"/>
          <w:lang w:val="en-GB"/>
        </w:rPr>
      </w:pPr>
      <w:r w:rsidRPr="000C2D12">
        <w:rPr>
          <w:rFonts w:eastAsia="Calibri" w:cstheme="minorHAnsi"/>
          <w:lang w:val="en-GB"/>
        </w:rPr>
        <w:t>Bidders should not have any conflict of interest and those Bidders found to be in conflict of interest will be disqualified. A conflict of interest is defined as but not limited to:</w:t>
      </w:r>
    </w:p>
    <w:p w14:paraId="565FA1B0" w14:textId="77777777" w:rsidR="000C2D12" w:rsidRPr="000C2D12" w:rsidRDefault="000C2D12" w:rsidP="000C2D12">
      <w:pPr>
        <w:numPr>
          <w:ilvl w:val="1"/>
          <w:numId w:val="12"/>
        </w:numPr>
        <w:spacing w:after="0" w:line="240" w:lineRule="auto"/>
        <w:jc w:val="both"/>
        <w:rPr>
          <w:rFonts w:eastAsia="Calibri" w:cstheme="minorHAnsi"/>
          <w:lang w:val="en-GB"/>
        </w:rPr>
      </w:pPr>
      <w:r w:rsidRPr="000C2D12">
        <w:rPr>
          <w:rFonts w:eastAsia="Calibri" w:cstheme="minorHAnsi"/>
          <w:lang w:val="en-GB"/>
        </w:rPr>
        <w:t>receiving any direct or indirect subsidy</w:t>
      </w:r>
    </w:p>
    <w:p w14:paraId="2DCAB222" w14:textId="77777777" w:rsidR="000C2D12" w:rsidRPr="000C2D12" w:rsidRDefault="000C2D12" w:rsidP="000C2D12">
      <w:pPr>
        <w:numPr>
          <w:ilvl w:val="1"/>
          <w:numId w:val="12"/>
        </w:numPr>
        <w:spacing w:after="0" w:line="240" w:lineRule="auto"/>
        <w:jc w:val="both"/>
        <w:rPr>
          <w:rFonts w:eastAsia="Calibri" w:cstheme="minorHAnsi"/>
          <w:lang w:val="en-GB"/>
        </w:rPr>
      </w:pPr>
      <w:r w:rsidRPr="000C2D12">
        <w:rPr>
          <w:rFonts w:eastAsia="Calibri" w:cstheme="minorHAnsi"/>
          <w:lang w:val="en-GB"/>
        </w:rPr>
        <w:t>submitting more than one bid in this bidding process</w:t>
      </w:r>
    </w:p>
    <w:p w14:paraId="542089FB" w14:textId="77777777" w:rsidR="000C2D12" w:rsidRPr="000C2D12" w:rsidRDefault="000C2D12" w:rsidP="000C2D12">
      <w:pPr>
        <w:numPr>
          <w:ilvl w:val="1"/>
          <w:numId w:val="12"/>
        </w:numPr>
        <w:spacing w:after="0" w:line="240" w:lineRule="auto"/>
        <w:jc w:val="both"/>
        <w:rPr>
          <w:rFonts w:eastAsia="Calibri" w:cstheme="minorHAnsi"/>
          <w:lang w:val="en-GB"/>
        </w:rPr>
      </w:pPr>
      <w:r w:rsidRPr="000C2D12">
        <w:rPr>
          <w:rFonts w:eastAsia="Calibri" w:cstheme="minorHAnsi"/>
          <w:lang w:val="en-GB"/>
        </w:rPr>
        <w:t>having controlling shareholders in common; or</w:t>
      </w:r>
    </w:p>
    <w:p w14:paraId="7F5A54E5" w14:textId="77777777" w:rsidR="000C2D12" w:rsidRPr="000C2D12" w:rsidRDefault="000C2D12" w:rsidP="000C2D12">
      <w:pPr>
        <w:numPr>
          <w:ilvl w:val="0"/>
          <w:numId w:val="11"/>
        </w:numPr>
        <w:spacing w:after="0" w:line="240" w:lineRule="auto"/>
        <w:jc w:val="both"/>
        <w:rPr>
          <w:rFonts w:eastAsia="Calibri" w:cstheme="minorHAnsi"/>
          <w:lang w:val="en-GB"/>
        </w:rPr>
      </w:pPr>
      <w:r w:rsidRPr="000C2D12">
        <w:rPr>
          <w:rFonts w:eastAsia="Calibri" w:cstheme="minorHAnsi"/>
          <w:lang w:val="en-GB"/>
        </w:rPr>
        <w:t>is not the subject of any legal proceedings for any of the following:</w:t>
      </w:r>
    </w:p>
    <w:p w14:paraId="4777D8EA" w14:textId="77777777" w:rsidR="000C2D12" w:rsidRPr="000C2D12" w:rsidRDefault="000C2D12" w:rsidP="000C2D12">
      <w:pPr>
        <w:numPr>
          <w:ilvl w:val="1"/>
          <w:numId w:val="13"/>
        </w:numPr>
        <w:spacing w:after="0" w:line="240" w:lineRule="auto"/>
        <w:jc w:val="both"/>
        <w:rPr>
          <w:rFonts w:eastAsia="Calibri" w:cstheme="minorHAnsi"/>
          <w:lang w:val="en-GB"/>
        </w:rPr>
      </w:pPr>
      <w:r w:rsidRPr="000C2D12">
        <w:rPr>
          <w:rFonts w:eastAsia="Calibri" w:cstheme="minorHAnsi"/>
          <w:lang w:val="en-GB"/>
        </w:rPr>
        <w:t>bankruptcy</w:t>
      </w:r>
    </w:p>
    <w:p w14:paraId="5BC96F6F" w14:textId="77777777" w:rsidR="000C2D12" w:rsidRPr="000C2D12" w:rsidRDefault="000C2D12" w:rsidP="000C2D12">
      <w:pPr>
        <w:numPr>
          <w:ilvl w:val="1"/>
          <w:numId w:val="13"/>
        </w:numPr>
        <w:spacing w:after="0" w:line="240" w:lineRule="auto"/>
        <w:jc w:val="both"/>
        <w:rPr>
          <w:rFonts w:eastAsia="Calibri" w:cstheme="minorHAnsi"/>
          <w:lang w:val="en-GB"/>
        </w:rPr>
      </w:pPr>
      <w:r w:rsidRPr="000C2D12">
        <w:rPr>
          <w:rFonts w:eastAsia="Calibri" w:cstheme="minorHAnsi"/>
          <w:lang w:val="en-GB"/>
        </w:rPr>
        <w:t>insolvency</w:t>
      </w:r>
    </w:p>
    <w:p w14:paraId="59C4DAC7" w14:textId="77777777" w:rsidR="000C2D12" w:rsidRPr="000C2D12" w:rsidRDefault="000C2D12" w:rsidP="000C2D12">
      <w:pPr>
        <w:spacing w:after="0" w:line="240" w:lineRule="auto"/>
        <w:jc w:val="both"/>
        <w:rPr>
          <w:rFonts w:eastAsia="Calibri" w:cstheme="minorHAnsi"/>
          <w:lang w:val="en-GB"/>
        </w:rPr>
      </w:pPr>
    </w:p>
    <w:p w14:paraId="7009DBE2" w14:textId="77777777" w:rsidR="000C2D12" w:rsidRPr="000C2D12" w:rsidRDefault="000C2D12" w:rsidP="000C2D12">
      <w:pPr>
        <w:spacing w:after="0" w:line="240" w:lineRule="auto"/>
        <w:jc w:val="both"/>
        <w:rPr>
          <w:rFonts w:eastAsia="Calibri" w:cstheme="minorHAnsi"/>
          <w:color w:val="FF0000"/>
          <w:lang w:val="en-GB"/>
        </w:rPr>
      </w:pPr>
      <w:r w:rsidRPr="000C2D12">
        <w:rPr>
          <w:rFonts w:eastAsia="Calibri" w:cstheme="minorHAnsi"/>
          <w:lang w:val="en-GB"/>
        </w:rPr>
        <w:t xml:space="preserve">All Bidders shall provide any further evidence of their eligibility as reasonably requested by </w:t>
      </w:r>
      <w:r w:rsidRPr="000C2D12">
        <w:rPr>
          <w:rFonts w:eastAsia="Calibri" w:cstheme="minorHAnsi"/>
          <w:color w:val="FF0000"/>
          <w:lang w:val="en-GB"/>
        </w:rPr>
        <w:t>&lt;insert NGO’s name&gt;</w:t>
      </w:r>
    </w:p>
    <w:p w14:paraId="454553E7" w14:textId="77777777" w:rsidR="000C2D12" w:rsidRPr="000C2D12" w:rsidRDefault="000C2D12" w:rsidP="000C2D12">
      <w:pPr>
        <w:spacing w:after="0" w:line="240" w:lineRule="auto"/>
        <w:jc w:val="both"/>
        <w:rPr>
          <w:rFonts w:eastAsia="Calibri" w:cstheme="minorHAnsi"/>
          <w:color w:val="FF0000"/>
          <w:lang w:val="en-GB"/>
        </w:rPr>
      </w:pPr>
    </w:p>
    <w:p w14:paraId="0FB0A6DA" w14:textId="77777777" w:rsidR="000C2D12" w:rsidRPr="000C2D12" w:rsidRDefault="000C2D12" w:rsidP="000C2D12">
      <w:pPr>
        <w:spacing w:after="0" w:line="240" w:lineRule="auto"/>
        <w:jc w:val="both"/>
        <w:rPr>
          <w:rFonts w:eastAsia="Calibri" w:cstheme="minorHAnsi"/>
          <w:color w:val="FF0000"/>
          <w:lang w:val="en-GB"/>
        </w:rPr>
      </w:pPr>
    </w:p>
    <w:p w14:paraId="06FDBC2F" w14:textId="77777777" w:rsidR="000C2D12" w:rsidRPr="000C2D12" w:rsidRDefault="000C2D12" w:rsidP="000C2D12">
      <w:pPr>
        <w:numPr>
          <w:ilvl w:val="0"/>
          <w:numId w:val="9"/>
        </w:numPr>
        <w:contextualSpacing/>
        <w:rPr>
          <w:rFonts w:eastAsia="Calibri" w:cstheme="minorHAnsi"/>
          <w:b/>
          <w:color w:val="98351C"/>
          <w:lang w:val="en-GB"/>
        </w:rPr>
      </w:pPr>
      <w:r w:rsidRPr="000C2D12">
        <w:rPr>
          <w:rFonts w:eastAsia="Calibri" w:cstheme="minorHAnsi"/>
          <w:b/>
          <w:color w:val="98351C"/>
          <w:lang w:val="en-GB"/>
        </w:rPr>
        <w:t>Qualification of Bidders</w:t>
      </w:r>
    </w:p>
    <w:p w14:paraId="4F291963" w14:textId="77777777" w:rsidR="000C2D12" w:rsidRPr="000C2D12" w:rsidRDefault="000C2D12" w:rsidP="000C2D12">
      <w:pPr>
        <w:spacing w:after="0" w:line="240" w:lineRule="auto"/>
        <w:jc w:val="both"/>
        <w:rPr>
          <w:rFonts w:eastAsia="Calibri" w:cstheme="minorHAnsi"/>
          <w:color w:val="FF0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0"/>
      </w:tblGrid>
      <w:tr w:rsidR="000C2D12" w:rsidRPr="000C2D12" w14:paraId="349E19BE" w14:textId="77777777" w:rsidTr="007A3056">
        <w:tc>
          <w:tcPr>
            <w:tcW w:w="10109" w:type="dxa"/>
            <w:shd w:val="clear" w:color="auto" w:fill="98351C"/>
          </w:tcPr>
          <w:p w14:paraId="76BFBB49" w14:textId="77777777" w:rsidR="000C2D12" w:rsidRPr="000C2D12" w:rsidRDefault="000C2D12" w:rsidP="000C2D12">
            <w:pPr>
              <w:spacing w:after="0" w:line="240" w:lineRule="auto"/>
              <w:jc w:val="both"/>
              <w:rPr>
                <w:rFonts w:eastAsia="Calibri" w:cstheme="minorHAnsi"/>
                <w:b/>
                <w:color w:val="FFFFFF"/>
                <w:lang w:val="en-GB"/>
              </w:rPr>
            </w:pPr>
          </w:p>
          <w:p w14:paraId="3480D4EF" w14:textId="77777777" w:rsidR="000C2D12" w:rsidRPr="000C2D12" w:rsidRDefault="000C2D12" w:rsidP="000C2D12">
            <w:pPr>
              <w:spacing w:after="0" w:line="240" w:lineRule="auto"/>
              <w:jc w:val="both"/>
              <w:rPr>
                <w:rFonts w:eastAsia="Calibri" w:cstheme="minorHAnsi"/>
                <w:b/>
                <w:color w:val="FFFFFF"/>
                <w:lang w:val="en-GB"/>
              </w:rPr>
            </w:pPr>
            <w:r w:rsidRPr="000C2D12">
              <w:rPr>
                <w:rFonts w:eastAsia="Calibri" w:cstheme="minorHAnsi"/>
                <w:b/>
                <w:color w:val="FFFFFF"/>
                <w:lang w:val="en-GB"/>
              </w:rPr>
              <w:t>NGOs whom you have provided similar contracts to in the past or currently (minimum of 2):</w:t>
            </w:r>
          </w:p>
          <w:p w14:paraId="4D75A094" w14:textId="77777777" w:rsidR="000C2D12" w:rsidRPr="000C2D12" w:rsidRDefault="000C2D12" w:rsidP="000C2D12">
            <w:pPr>
              <w:spacing w:after="0" w:line="240" w:lineRule="auto"/>
              <w:jc w:val="both"/>
              <w:rPr>
                <w:rFonts w:eastAsia="Calibri" w:cstheme="minorHAnsi"/>
                <w:b/>
                <w:color w:val="FFFFFF"/>
                <w:lang w:val="en-GB"/>
              </w:rPr>
            </w:pPr>
          </w:p>
        </w:tc>
      </w:tr>
      <w:tr w:rsidR="000C2D12" w:rsidRPr="000C2D12" w14:paraId="37DB1F21" w14:textId="77777777" w:rsidTr="007A3056">
        <w:tc>
          <w:tcPr>
            <w:tcW w:w="10109" w:type="dxa"/>
          </w:tcPr>
          <w:p w14:paraId="304E6EE8" w14:textId="77777777" w:rsidR="000C2D12" w:rsidRPr="000C2D12" w:rsidRDefault="000C2D12" w:rsidP="000C2D12">
            <w:pPr>
              <w:spacing w:after="0" w:line="240" w:lineRule="auto"/>
              <w:jc w:val="both"/>
              <w:rPr>
                <w:rFonts w:eastAsia="Calibri" w:cstheme="minorHAnsi"/>
                <w:lang w:val="en-GB"/>
              </w:rPr>
            </w:pPr>
          </w:p>
          <w:p w14:paraId="4C018ECD"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Name of NGO:</w:t>
            </w:r>
          </w:p>
          <w:p w14:paraId="72D0241D"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Value of contract:</w:t>
            </w:r>
          </w:p>
          <w:p w14:paraId="36065DFA"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Duration and year of contract:</w:t>
            </w:r>
          </w:p>
          <w:p w14:paraId="2D5019F6"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Details of contract (service provided):</w:t>
            </w:r>
          </w:p>
          <w:p w14:paraId="7500B98C" w14:textId="77777777" w:rsidR="000C2D12" w:rsidRPr="000C2D12" w:rsidRDefault="000C2D12" w:rsidP="000C2D12">
            <w:pPr>
              <w:spacing w:after="0" w:line="240" w:lineRule="auto"/>
              <w:jc w:val="both"/>
              <w:rPr>
                <w:rFonts w:eastAsia="Calibri" w:cstheme="minorHAnsi"/>
                <w:b/>
                <w:color w:val="98351C"/>
                <w:lang w:val="en-GB"/>
              </w:rPr>
            </w:pPr>
          </w:p>
        </w:tc>
      </w:tr>
      <w:tr w:rsidR="000C2D12" w:rsidRPr="000C2D12" w14:paraId="61FE2640" w14:textId="77777777" w:rsidTr="007A3056">
        <w:tc>
          <w:tcPr>
            <w:tcW w:w="10109" w:type="dxa"/>
          </w:tcPr>
          <w:p w14:paraId="6C4604C9" w14:textId="77777777" w:rsidR="000C2D12" w:rsidRPr="000C2D12" w:rsidRDefault="000C2D12" w:rsidP="000C2D12">
            <w:pPr>
              <w:spacing w:after="0" w:line="240" w:lineRule="auto"/>
              <w:jc w:val="both"/>
              <w:rPr>
                <w:rFonts w:eastAsia="Calibri" w:cstheme="minorHAnsi"/>
                <w:lang w:val="en-GB"/>
              </w:rPr>
            </w:pPr>
          </w:p>
          <w:p w14:paraId="55327E04"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Name of NGO:</w:t>
            </w:r>
          </w:p>
          <w:p w14:paraId="0D1947FB"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Value of contract:</w:t>
            </w:r>
          </w:p>
          <w:p w14:paraId="1DEB2A93"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Duration and year of contract:</w:t>
            </w:r>
          </w:p>
          <w:p w14:paraId="61CCFA54"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Details of contract (service provided):</w:t>
            </w:r>
          </w:p>
          <w:p w14:paraId="0FAC59CF" w14:textId="77777777" w:rsidR="000C2D12" w:rsidRPr="000C2D12" w:rsidRDefault="000C2D12" w:rsidP="000C2D12">
            <w:pPr>
              <w:spacing w:after="0" w:line="240" w:lineRule="auto"/>
              <w:jc w:val="both"/>
              <w:rPr>
                <w:rFonts w:eastAsia="Calibri" w:cstheme="minorHAnsi"/>
                <w:b/>
                <w:color w:val="98351C"/>
                <w:lang w:val="en-GB"/>
              </w:rPr>
            </w:pPr>
          </w:p>
        </w:tc>
      </w:tr>
      <w:tr w:rsidR="000C2D12" w:rsidRPr="000C2D12" w14:paraId="083615BF" w14:textId="77777777" w:rsidTr="007A3056">
        <w:tc>
          <w:tcPr>
            <w:tcW w:w="10109" w:type="dxa"/>
          </w:tcPr>
          <w:p w14:paraId="6E0E4D19" w14:textId="77777777" w:rsidR="000C2D12" w:rsidRPr="000C2D12" w:rsidRDefault="000C2D12" w:rsidP="000C2D12">
            <w:pPr>
              <w:spacing w:after="0" w:line="240" w:lineRule="auto"/>
              <w:jc w:val="both"/>
              <w:rPr>
                <w:rFonts w:eastAsia="Calibri" w:cstheme="minorHAnsi"/>
                <w:lang w:val="en-GB"/>
              </w:rPr>
            </w:pPr>
          </w:p>
          <w:p w14:paraId="35B0AED8"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lastRenderedPageBreak/>
              <w:t>Name of NGO:</w:t>
            </w:r>
          </w:p>
          <w:p w14:paraId="56306A8F"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Value of contract:</w:t>
            </w:r>
          </w:p>
          <w:p w14:paraId="1A74E4D7"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Duration and year of contract:</w:t>
            </w:r>
          </w:p>
          <w:p w14:paraId="117BCD5F"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Details of contract (service provided):</w:t>
            </w:r>
          </w:p>
          <w:p w14:paraId="55827101" w14:textId="77777777" w:rsidR="000C2D12" w:rsidRPr="000C2D12" w:rsidRDefault="000C2D12" w:rsidP="000C2D12">
            <w:pPr>
              <w:spacing w:after="0" w:line="240" w:lineRule="auto"/>
              <w:jc w:val="both"/>
              <w:rPr>
                <w:rFonts w:eastAsia="Calibri" w:cstheme="minorHAnsi"/>
                <w:b/>
                <w:color w:val="98351C"/>
                <w:lang w:val="en-GB"/>
              </w:rPr>
            </w:pPr>
          </w:p>
        </w:tc>
      </w:tr>
    </w:tbl>
    <w:p w14:paraId="1DED06D2" w14:textId="77777777" w:rsidR="000C2D12" w:rsidRPr="000C2D12" w:rsidRDefault="000C2D12" w:rsidP="000C2D12">
      <w:pPr>
        <w:spacing w:after="0" w:line="240" w:lineRule="auto"/>
        <w:jc w:val="both"/>
        <w:rPr>
          <w:rFonts w:eastAsia="Calibri" w:cstheme="minorHAnsi"/>
          <w:color w:val="FF0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0"/>
      </w:tblGrid>
      <w:tr w:rsidR="000C2D12" w:rsidRPr="000C2D12" w14:paraId="13FA297C" w14:textId="77777777" w:rsidTr="007A3056">
        <w:tc>
          <w:tcPr>
            <w:tcW w:w="10109" w:type="dxa"/>
            <w:shd w:val="clear" w:color="auto" w:fill="98351C"/>
          </w:tcPr>
          <w:p w14:paraId="292B763D" w14:textId="77777777" w:rsidR="000C2D12" w:rsidRPr="000C2D12" w:rsidRDefault="000C2D12" w:rsidP="000C2D12">
            <w:pPr>
              <w:spacing w:after="0" w:line="240" w:lineRule="auto"/>
              <w:jc w:val="both"/>
              <w:rPr>
                <w:rFonts w:eastAsia="Calibri" w:cstheme="minorHAnsi"/>
                <w:b/>
                <w:color w:val="FFFFFF"/>
                <w:lang w:val="en-GB"/>
              </w:rPr>
            </w:pPr>
          </w:p>
          <w:p w14:paraId="0363D4BC" w14:textId="7B773A53" w:rsidR="000C2D12" w:rsidRPr="000C2D12" w:rsidRDefault="000C2D12" w:rsidP="000C2D12">
            <w:pPr>
              <w:spacing w:after="0" w:line="240" w:lineRule="auto"/>
              <w:jc w:val="both"/>
              <w:rPr>
                <w:rFonts w:eastAsia="Calibri" w:cstheme="minorHAnsi"/>
                <w:b/>
                <w:color w:val="FFFFFF"/>
                <w:lang w:val="en-GB"/>
              </w:rPr>
            </w:pPr>
            <w:r w:rsidRPr="000C2D12">
              <w:rPr>
                <w:rFonts w:eastAsia="Calibri" w:cstheme="minorHAnsi"/>
                <w:b/>
                <w:color w:val="FFFFFF"/>
                <w:lang w:val="en-GB"/>
              </w:rPr>
              <w:t>The qualifications and experience of key personnel (</w:t>
            </w:r>
            <w:r w:rsidR="00E75DEB">
              <w:rPr>
                <w:rFonts w:eastAsia="Calibri" w:cstheme="minorHAnsi"/>
                <w:b/>
                <w:color w:val="FFFFFF"/>
                <w:lang w:val="en-GB"/>
              </w:rPr>
              <w:t xml:space="preserve">including </w:t>
            </w:r>
            <w:r w:rsidRPr="000C2D12">
              <w:rPr>
                <w:rFonts w:eastAsia="Calibri" w:cstheme="minorHAnsi"/>
                <w:b/>
                <w:color w:val="FFFFFF"/>
                <w:lang w:val="en-GB"/>
              </w:rPr>
              <w:t xml:space="preserve">management) proposed for the contract with experience in </w:t>
            </w:r>
            <w:r w:rsidR="00E75DEB">
              <w:rPr>
                <w:rFonts w:eastAsia="Calibri" w:cstheme="minorHAnsi"/>
                <w:b/>
                <w:color w:val="FFFFFF"/>
                <w:lang w:val="en-GB"/>
              </w:rPr>
              <w:t xml:space="preserve">the service areas. This information should be supported with proper </w:t>
            </w:r>
            <w:r w:rsidR="00E75DEB" w:rsidRPr="000C2D12">
              <w:rPr>
                <w:rFonts w:eastAsia="Calibri" w:cstheme="minorHAnsi"/>
                <w:b/>
                <w:color w:val="FFFFFF"/>
                <w:lang w:val="en-GB"/>
              </w:rPr>
              <w:t>Curriculum Vitae’s</w:t>
            </w:r>
            <w:r w:rsidR="00E75DEB">
              <w:rPr>
                <w:rFonts w:eastAsia="Calibri" w:cstheme="minorHAnsi"/>
                <w:b/>
                <w:color w:val="FFFFFF"/>
                <w:lang w:val="en-GB"/>
              </w:rPr>
              <w:t xml:space="preserve">. </w:t>
            </w:r>
          </w:p>
          <w:p w14:paraId="27E4EA38" w14:textId="77777777" w:rsidR="000C2D12" w:rsidRPr="000C2D12" w:rsidRDefault="000C2D12" w:rsidP="000C2D12">
            <w:pPr>
              <w:spacing w:after="0" w:line="240" w:lineRule="auto"/>
              <w:jc w:val="both"/>
              <w:rPr>
                <w:rFonts w:eastAsia="Calibri" w:cstheme="minorHAnsi"/>
                <w:lang w:val="en-GB"/>
              </w:rPr>
            </w:pPr>
          </w:p>
        </w:tc>
      </w:tr>
      <w:tr w:rsidR="000C2D12" w:rsidRPr="000C2D12" w14:paraId="18E36E2F" w14:textId="77777777" w:rsidTr="007A3056">
        <w:tc>
          <w:tcPr>
            <w:tcW w:w="10109" w:type="dxa"/>
          </w:tcPr>
          <w:p w14:paraId="7F1623EE" w14:textId="77777777" w:rsidR="000C2D12" w:rsidRPr="000C2D12" w:rsidRDefault="000C2D12" w:rsidP="000C2D12">
            <w:pPr>
              <w:spacing w:after="0" w:line="240" w:lineRule="auto"/>
              <w:jc w:val="both"/>
              <w:rPr>
                <w:rFonts w:eastAsia="Calibri" w:cstheme="minorHAnsi"/>
                <w:lang w:val="en-GB"/>
              </w:rPr>
            </w:pPr>
          </w:p>
          <w:p w14:paraId="0F6D4FE9"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Name:</w:t>
            </w:r>
          </w:p>
          <w:p w14:paraId="6F9F473A"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Position:</w:t>
            </w:r>
          </w:p>
          <w:p w14:paraId="4C7C7501" w14:textId="7A24D68E"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 xml:space="preserve">Years of </w:t>
            </w:r>
            <w:r w:rsidR="00E75DEB">
              <w:rPr>
                <w:rFonts w:eastAsia="Calibri" w:cstheme="minorHAnsi"/>
                <w:b/>
                <w:lang w:val="en-GB"/>
              </w:rPr>
              <w:t xml:space="preserve">relevant </w:t>
            </w:r>
            <w:r w:rsidRPr="000C2D12">
              <w:rPr>
                <w:rFonts w:eastAsia="Calibri" w:cstheme="minorHAnsi"/>
                <w:b/>
                <w:lang w:val="en-GB"/>
              </w:rPr>
              <w:t>experience:</w:t>
            </w:r>
          </w:p>
          <w:p w14:paraId="5DA187CB" w14:textId="77777777" w:rsidR="000C2D12" w:rsidRPr="000C2D12" w:rsidRDefault="000C2D12" w:rsidP="000C2D12">
            <w:pPr>
              <w:spacing w:after="0" w:line="240" w:lineRule="auto"/>
              <w:jc w:val="both"/>
              <w:rPr>
                <w:rFonts w:eastAsia="Calibri" w:cstheme="minorHAnsi"/>
                <w:lang w:val="en-GB"/>
              </w:rPr>
            </w:pPr>
          </w:p>
        </w:tc>
      </w:tr>
      <w:tr w:rsidR="000C2D12" w:rsidRPr="000C2D12" w14:paraId="1A7803A6" w14:textId="77777777" w:rsidTr="007A3056">
        <w:tc>
          <w:tcPr>
            <w:tcW w:w="10109" w:type="dxa"/>
          </w:tcPr>
          <w:p w14:paraId="6806C914" w14:textId="77777777" w:rsidR="000C2D12" w:rsidRPr="000C2D12" w:rsidRDefault="000C2D12" w:rsidP="000C2D12">
            <w:pPr>
              <w:spacing w:after="0" w:line="240" w:lineRule="auto"/>
              <w:jc w:val="both"/>
              <w:rPr>
                <w:rFonts w:eastAsia="Calibri" w:cstheme="minorHAnsi"/>
                <w:b/>
                <w:lang w:val="en-GB"/>
              </w:rPr>
            </w:pPr>
          </w:p>
          <w:p w14:paraId="675CF375"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Name:</w:t>
            </w:r>
          </w:p>
          <w:p w14:paraId="73F4BE9F"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Position:</w:t>
            </w:r>
          </w:p>
          <w:p w14:paraId="0F41C1EA" w14:textId="0F79EE6E"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Years of</w:t>
            </w:r>
            <w:r w:rsidR="00E75DEB">
              <w:rPr>
                <w:rFonts w:eastAsia="Calibri" w:cstheme="minorHAnsi"/>
                <w:b/>
                <w:lang w:val="en-GB"/>
              </w:rPr>
              <w:t xml:space="preserve"> relevant </w:t>
            </w:r>
            <w:r w:rsidRPr="000C2D12">
              <w:rPr>
                <w:rFonts w:eastAsia="Calibri" w:cstheme="minorHAnsi"/>
                <w:b/>
                <w:lang w:val="en-GB"/>
              </w:rPr>
              <w:t>experience:</w:t>
            </w:r>
          </w:p>
          <w:p w14:paraId="68B8F410" w14:textId="77777777" w:rsidR="000C2D12" w:rsidRPr="000C2D12" w:rsidRDefault="000C2D12" w:rsidP="000C2D12">
            <w:pPr>
              <w:spacing w:after="0" w:line="240" w:lineRule="auto"/>
              <w:jc w:val="both"/>
              <w:rPr>
                <w:rFonts w:eastAsia="Calibri" w:cstheme="minorHAnsi"/>
                <w:lang w:val="en-GB"/>
              </w:rPr>
            </w:pPr>
          </w:p>
        </w:tc>
      </w:tr>
      <w:tr w:rsidR="000C2D12" w:rsidRPr="000C2D12" w14:paraId="4FE53553" w14:textId="77777777" w:rsidTr="007A3056">
        <w:tc>
          <w:tcPr>
            <w:tcW w:w="10109" w:type="dxa"/>
          </w:tcPr>
          <w:p w14:paraId="0930B81F" w14:textId="77777777" w:rsidR="000C2D12" w:rsidRPr="000C2D12" w:rsidRDefault="000C2D12" w:rsidP="000C2D12">
            <w:pPr>
              <w:spacing w:after="0" w:line="240" w:lineRule="auto"/>
              <w:jc w:val="both"/>
              <w:rPr>
                <w:rFonts w:eastAsia="Calibri" w:cstheme="minorHAnsi"/>
                <w:lang w:val="en-GB"/>
              </w:rPr>
            </w:pPr>
          </w:p>
          <w:p w14:paraId="2D14354F"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Name:</w:t>
            </w:r>
          </w:p>
          <w:p w14:paraId="7B4DEC71"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Position:</w:t>
            </w:r>
          </w:p>
          <w:p w14:paraId="77749599" w14:textId="52152003"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 xml:space="preserve">Years of </w:t>
            </w:r>
            <w:r w:rsidR="00E75DEB">
              <w:rPr>
                <w:rFonts w:eastAsia="Calibri" w:cstheme="minorHAnsi"/>
                <w:b/>
                <w:lang w:val="en-GB"/>
              </w:rPr>
              <w:t xml:space="preserve">relevant </w:t>
            </w:r>
            <w:r w:rsidRPr="000C2D12">
              <w:rPr>
                <w:rFonts w:eastAsia="Calibri" w:cstheme="minorHAnsi"/>
                <w:b/>
                <w:lang w:val="en-GB"/>
              </w:rPr>
              <w:t>experience:</w:t>
            </w:r>
          </w:p>
          <w:p w14:paraId="4E9BF3CF" w14:textId="77777777" w:rsidR="000C2D12" w:rsidRPr="000C2D12" w:rsidRDefault="000C2D12" w:rsidP="000C2D12">
            <w:pPr>
              <w:spacing w:after="0" w:line="240" w:lineRule="auto"/>
              <w:jc w:val="both"/>
              <w:rPr>
                <w:rFonts w:eastAsia="Calibri" w:cstheme="minorHAnsi"/>
                <w:lang w:val="en-GB"/>
              </w:rPr>
            </w:pPr>
          </w:p>
        </w:tc>
      </w:tr>
      <w:tr w:rsidR="000C2D12" w:rsidRPr="000C2D12" w14:paraId="77D6FEBA" w14:textId="77777777" w:rsidTr="007A3056">
        <w:tc>
          <w:tcPr>
            <w:tcW w:w="10109" w:type="dxa"/>
          </w:tcPr>
          <w:p w14:paraId="273B84ED" w14:textId="77777777" w:rsidR="000C2D12" w:rsidRPr="000C2D12" w:rsidRDefault="000C2D12" w:rsidP="000C2D12">
            <w:pPr>
              <w:spacing w:after="0" w:line="240" w:lineRule="auto"/>
              <w:jc w:val="both"/>
              <w:rPr>
                <w:rFonts w:eastAsia="Calibri" w:cstheme="minorHAnsi"/>
                <w:b/>
                <w:lang w:val="en-GB"/>
              </w:rPr>
            </w:pPr>
          </w:p>
          <w:p w14:paraId="31672E6C"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Name:</w:t>
            </w:r>
          </w:p>
          <w:p w14:paraId="5E6CB329" w14:textId="77777777"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Position:</w:t>
            </w:r>
          </w:p>
          <w:p w14:paraId="0B220224" w14:textId="02E08BFC" w:rsidR="000C2D12" w:rsidRPr="000C2D12" w:rsidRDefault="000C2D12" w:rsidP="000C2D12">
            <w:pPr>
              <w:spacing w:after="0" w:line="240" w:lineRule="auto"/>
              <w:jc w:val="both"/>
              <w:rPr>
                <w:rFonts w:eastAsia="Calibri" w:cstheme="minorHAnsi"/>
                <w:b/>
                <w:lang w:val="en-GB"/>
              </w:rPr>
            </w:pPr>
            <w:r w:rsidRPr="000C2D12">
              <w:rPr>
                <w:rFonts w:eastAsia="Calibri" w:cstheme="minorHAnsi"/>
                <w:b/>
                <w:lang w:val="en-GB"/>
              </w:rPr>
              <w:t xml:space="preserve">Years of </w:t>
            </w:r>
            <w:r w:rsidR="00E75DEB">
              <w:rPr>
                <w:rFonts w:eastAsia="Calibri" w:cstheme="minorHAnsi"/>
                <w:b/>
                <w:lang w:val="en-GB"/>
              </w:rPr>
              <w:t xml:space="preserve">relevant </w:t>
            </w:r>
            <w:r w:rsidRPr="000C2D12">
              <w:rPr>
                <w:rFonts w:eastAsia="Calibri" w:cstheme="minorHAnsi"/>
                <w:b/>
                <w:lang w:val="en-GB"/>
              </w:rPr>
              <w:t>experience:</w:t>
            </w:r>
          </w:p>
          <w:p w14:paraId="32B8D52D" w14:textId="77777777" w:rsidR="000C2D12" w:rsidRPr="000C2D12" w:rsidRDefault="000C2D12" w:rsidP="000C2D12">
            <w:pPr>
              <w:spacing w:after="0" w:line="240" w:lineRule="auto"/>
              <w:jc w:val="both"/>
              <w:rPr>
                <w:rFonts w:eastAsia="Calibri" w:cstheme="minorHAnsi"/>
                <w:lang w:val="en-GB"/>
              </w:rPr>
            </w:pPr>
          </w:p>
        </w:tc>
      </w:tr>
    </w:tbl>
    <w:p w14:paraId="0DF72E8B" w14:textId="77777777" w:rsidR="000C2D12" w:rsidRPr="000C2D12" w:rsidRDefault="000C2D12" w:rsidP="000C2D12">
      <w:pPr>
        <w:numPr>
          <w:ilvl w:val="0"/>
          <w:numId w:val="9"/>
        </w:numPr>
        <w:contextualSpacing/>
        <w:jc w:val="both"/>
        <w:rPr>
          <w:rFonts w:eastAsia="Calibri" w:cstheme="minorHAnsi"/>
          <w:b/>
          <w:color w:val="98351C"/>
          <w:lang w:val="en-GB"/>
        </w:rPr>
      </w:pPr>
      <w:r w:rsidRPr="000C2D12">
        <w:rPr>
          <w:rFonts w:eastAsia="Calibri" w:cstheme="minorHAnsi"/>
          <w:b/>
          <w:color w:val="98351C"/>
          <w:lang w:val="en-GB"/>
        </w:rPr>
        <w:t>Bid 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0"/>
      </w:tblGrid>
      <w:tr w:rsidR="000C2D12" w:rsidRPr="000C2D12" w14:paraId="36ACC88B" w14:textId="77777777" w:rsidTr="007A3056">
        <w:tc>
          <w:tcPr>
            <w:tcW w:w="10109" w:type="dxa"/>
          </w:tcPr>
          <w:p w14:paraId="5EC13F78" w14:textId="668B9267" w:rsidR="000C2D12" w:rsidRPr="000C2D12" w:rsidRDefault="000C2D12" w:rsidP="000C2D12">
            <w:pPr>
              <w:spacing w:after="0" w:line="240" w:lineRule="auto"/>
              <w:jc w:val="both"/>
              <w:rPr>
                <w:rFonts w:eastAsia="Calibri" w:cstheme="minorHAnsi"/>
                <w:lang w:val="en-GB"/>
              </w:rPr>
            </w:pPr>
            <w:r w:rsidRPr="000C2D12">
              <w:rPr>
                <w:rFonts w:eastAsia="Calibri" w:cstheme="minorHAnsi"/>
                <w:lang w:val="en-GB"/>
              </w:rPr>
              <w:t xml:space="preserve">The methodology used will </w:t>
            </w:r>
            <w:r w:rsidR="00E75DEB">
              <w:rPr>
                <w:rFonts w:eastAsia="Calibri" w:cstheme="minorHAnsi"/>
                <w:lang w:val="en-GB"/>
              </w:rPr>
              <w:t xml:space="preserve">review the Bidder’s </w:t>
            </w:r>
            <w:r w:rsidRPr="000C2D12">
              <w:rPr>
                <w:rFonts w:eastAsia="Calibri" w:cstheme="minorHAnsi"/>
                <w:lang w:val="en-GB"/>
              </w:rPr>
              <w:t>eligib</w:t>
            </w:r>
            <w:r w:rsidR="00E75DEB">
              <w:rPr>
                <w:rFonts w:eastAsia="Calibri" w:cstheme="minorHAnsi"/>
                <w:lang w:val="en-GB"/>
              </w:rPr>
              <w:t xml:space="preserve">ility and compliance with the Request for Proposal, as well as the reasonableness of the priced bid. The evaluation will consider whether </w:t>
            </w:r>
            <w:r w:rsidRPr="000C2D12">
              <w:rPr>
                <w:rFonts w:eastAsia="Calibri" w:cstheme="minorHAnsi"/>
                <w:lang w:val="en-GB"/>
              </w:rPr>
              <w:t>the Bidder is deemed to be qualified to perform the contract to a satisfactory standard.</w:t>
            </w:r>
            <w:r w:rsidR="00E75DEB" w:rsidRPr="000C2D12">
              <w:rPr>
                <w:rFonts w:eastAsia="Calibri" w:cstheme="minorHAnsi"/>
                <w:lang w:val="en-GB"/>
              </w:rPr>
              <w:t xml:space="preserve"> </w:t>
            </w:r>
          </w:p>
        </w:tc>
      </w:tr>
      <w:tr w:rsidR="000C2D12" w:rsidRPr="000C2D12" w14:paraId="2B0868A7" w14:textId="77777777" w:rsidTr="007A3056">
        <w:tc>
          <w:tcPr>
            <w:tcW w:w="10109" w:type="dxa"/>
            <w:shd w:val="clear" w:color="auto" w:fill="98351C"/>
          </w:tcPr>
          <w:p w14:paraId="1D965032" w14:textId="77777777" w:rsidR="000C2D12" w:rsidRPr="000C2D12" w:rsidRDefault="000C2D12" w:rsidP="000C2D12">
            <w:pPr>
              <w:spacing w:after="0" w:line="240" w:lineRule="auto"/>
              <w:jc w:val="both"/>
              <w:rPr>
                <w:rFonts w:eastAsia="Calibri" w:cstheme="minorHAnsi"/>
                <w:lang w:val="en-GB"/>
              </w:rPr>
            </w:pPr>
          </w:p>
          <w:p w14:paraId="2A8F3D85" w14:textId="77777777" w:rsidR="000C2D12" w:rsidRPr="000C2D12" w:rsidRDefault="000C2D12" w:rsidP="000C2D12">
            <w:pPr>
              <w:shd w:val="clear" w:color="auto" w:fill="98351C"/>
              <w:spacing w:after="0" w:line="240" w:lineRule="auto"/>
              <w:jc w:val="both"/>
              <w:rPr>
                <w:rFonts w:eastAsia="Calibri" w:cstheme="minorHAnsi"/>
                <w:b/>
                <w:color w:val="FFFFFF"/>
                <w:lang w:val="en-GB"/>
              </w:rPr>
            </w:pPr>
            <w:r w:rsidRPr="000C2D12">
              <w:rPr>
                <w:rFonts w:eastAsia="Calibri" w:cstheme="minorHAnsi"/>
                <w:b/>
                <w:color w:val="FFFFFF"/>
                <w:lang w:val="en-GB"/>
              </w:rPr>
              <w:t>The evaluation will be conducted in 3 parts:</w:t>
            </w:r>
          </w:p>
          <w:p w14:paraId="5437E95D" w14:textId="77777777" w:rsidR="000C2D12" w:rsidRPr="000C2D12" w:rsidRDefault="000C2D12" w:rsidP="000C2D12">
            <w:pPr>
              <w:spacing w:after="0" w:line="240" w:lineRule="auto"/>
              <w:jc w:val="both"/>
              <w:rPr>
                <w:rFonts w:eastAsia="Calibri" w:cstheme="minorHAnsi"/>
                <w:b/>
                <w:color w:val="FFFFFF"/>
                <w:lang w:val="en-GB"/>
              </w:rPr>
            </w:pPr>
            <w:r w:rsidRPr="000C2D12">
              <w:rPr>
                <w:rFonts w:eastAsia="Calibri" w:cstheme="minorHAnsi"/>
                <w:b/>
                <w:color w:val="FFFFFF"/>
                <w:lang w:val="en-GB"/>
              </w:rPr>
              <w:t>(Failure of a bid at any one of the 3 parts of the evaluation will be rejected in whole and disqualified)</w:t>
            </w:r>
          </w:p>
          <w:p w14:paraId="00006AA8" w14:textId="77777777" w:rsidR="000C2D12" w:rsidRPr="000C2D12" w:rsidRDefault="000C2D12" w:rsidP="000C2D12">
            <w:pPr>
              <w:spacing w:after="0" w:line="240" w:lineRule="auto"/>
              <w:jc w:val="both"/>
              <w:rPr>
                <w:rFonts w:eastAsia="Calibri" w:cstheme="minorHAnsi"/>
                <w:color w:val="98201C"/>
                <w:lang w:val="en-GB"/>
              </w:rPr>
            </w:pPr>
          </w:p>
        </w:tc>
      </w:tr>
      <w:tr w:rsidR="000C2D12" w:rsidRPr="000C2D12" w14:paraId="453300D7" w14:textId="77777777" w:rsidTr="007A3056">
        <w:tc>
          <w:tcPr>
            <w:tcW w:w="10109" w:type="dxa"/>
          </w:tcPr>
          <w:p w14:paraId="7CA39C4B" w14:textId="77777777" w:rsidR="000C2D12" w:rsidRPr="000C2D12" w:rsidRDefault="000C2D12" w:rsidP="000C2D12">
            <w:pPr>
              <w:numPr>
                <w:ilvl w:val="0"/>
                <w:numId w:val="14"/>
              </w:numPr>
              <w:spacing w:after="0" w:line="240" w:lineRule="auto"/>
              <w:jc w:val="both"/>
              <w:rPr>
                <w:rFonts w:eastAsia="Calibri" w:cstheme="minorHAnsi"/>
                <w:lang w:val="en-GB"/>
              </w:rPr>
            </w:pPr>
            <w:r w:rsidRPr="000C2D12">
              <w:rPr>
                <w:rFonts w:eastAsia="Calibri" w:cstheme="minorHAnsi"/>
                <w:lang w:val="en-GB"/>
              </w:rPr>
              <w:t>eligibility of bidders</w:t>
            </w:r>
          </w:p>
          <w:p w14:paraId="2BAFD7C4" w14:textId="0D461024" w:rsidR="000C2D12" w:rsidRPr="000C2D12" w:rsidRDefault="000C2D12" w:rsidP="000C2D12">
            <w:pPr>
              <w:numPr>
                <w:ilvl w:val="0"/>
                <w:numId w:val="14"/>
              </w:numPr>
              <w:spacing w:after="0" w:line="240" w:lineRule="auto"/>
              <w:jc w:val="both"/>
              <w:rPr>
                <w:rFonts w:eastAsia="Calibri" w:cstheme="minorHAnsi"/>
                <w:lang w:val="en-GB"/>
              </w:rPr>
            </w:pPr>
            <w:r w:rsidRPr="000C2D12">
              <w:rPr>
                <w:rFonts w:eastAsia="Calibri" w:cstheme="minorHAnsi"/>
                <w:lang w:val="en-GB"/>
              </w:rPr>
              <w:t xml:space="preserve">evaluation to determine the technical </w:t>
            </w:r>
            <w:r w:rsidR="00E75DEB">
              <w:rPr>
                <w:rFonts w:eastAsia="Calibri" w:cstheme="minorHAnsi"/>
                <w:lang w:val="en-GB"/>
              </w:rPr>
              <w:t xml:space="preserve">and </w:t>
            </w:r>
            <w:r w:rsidR="00E75DEB" w:rsidRPr="000C2D12">
              <w:rPr>
                <w:rFonts w:eastAsia="Calibri" w:cstheme="minorHAnsi"/>
                <w:lang w:val="en-GB"/>
              </w:rPr>
              <w:t xml:space="preserve">commercial </w:t>
            </w:r>
            <w:r w:rsidRPr="000C2D12">
              <w:rPr>
                <w:rFonts w:eastAsia="Calibri" w:cstheme="minorHAnsi"/>
                <w:lang w:val="en-GB"/>
              </w:rPr>
              <w:t>responsiveness of the bids</w:t>
            </w:r>
          </w:p>
          <w:p w14:paraId="13F5510C" w14:textId="39C55033" w:rsidR="000C2D12" w:rsidRPr="000C2D12" w:rsidRDefault="000C2D12" w:rsidP="000C2D12">
            <w:pPr>
              <w:numPr>
                <w:ilvl w:val="0"/>
                <w:numId w:val="14"/>
              </w:numPr>
              <w:spacing w:after="0" w:line="240" w:lineRule="auto"/>
              <w:jc w:val="both"/>
              <w:rPr>
                <w:rFonts w:eastAsia="Calibri" w:cstheme="minorHAnsi"/>
                <w:lang w:val="en-GB"/>
              </w:rPr>
            </w:pPr>
            <w:r w:rsidRPr="000C2D12">
              <w:rPr>
                <w:rFonts w:eastAsia="Calibri" w:cstheme="minorHAnsi"/>
                <w:lang w:val="en-GB"/>
              </w:rPr>
              <w:t xml:space="preserve">a financial comparison to compare costs and establish the best </w:t>
            </w:r>
            <w:r w:rsidR="00E75DEB">
              <w:rPr>
                <w:rFonts w:eastAsia="Calibri" w:cstheme="minorHAnsi"/>
                <w:lang w:val="en-GB"/>
              </w:rPr>
              <w:t xml:space="preserve">valued </w:t>
            </w:r>
            <w:r w:rsidRPr="000C2D12">
              <w:rPr>
                <w:rFonts w:eastAsia="Calibri" w:cstheme="minorHAnsi"/>
                <w:lang w:val="en-GB"/>
              </w:rPr>
              <w:t>bid</w:t>
            </w:r>
          </w:p>
        </w:tc>
      </w:tr>
      <w:tr w:rsidR="000C2D12" w:rsidRPr="000C2D12" w14:paraId="1BB262EF" w14:textId="77777777" w:rsidTr="007A3056">
        <w:tc>
          <w:tcPr>
            <w:tcW w:w="10109" w:type="dxa"/>
            <w:shd w:val="clear" w:color="auto" w:fill="98351C"/>
          </w:tcPr>
          <w:p w14:paraId="50B41CE2" w14:textId="77777777" w:rsidR="000C2D12" w:rsidRPr="000C2D12" w:rsidRDefault="000C2D12" w:rsidP="000C2D12">
            <w:pPr>
              <w:spacing w:after="0" w:line="240" w:lineRule="auto"/>
              <w:jc w:val="both"/>
              <w:rPr>
                <w:rFonts w:eastAsia="Calibri" w:cstheme="minorHAnsi"/>
                <w:lang w:val="en-GB"/>
              </w:rPr>
            </w:pPr>
          </w:p>
          <w:p w14:paraId="28C4EFB5" w14:textId="66AF0F19" w:rsidR="000C2D12" w:rsidRPr="000C2D12" w:rsidRDefault="00E75DEB" w:rsidP="000C2D12">
            <w:pPr>
              <w:spacing w:after="0" w:line="240" w:lineRule="auto"/>
              <w:jc w:val="both"/>
              <w:rPr>
                <w:rFonts w:eastAsia="Calibri" w:cstheme="minorHAnsi"/>
                <w:b/>
                <w:lang w:val="en-GB"/>
              </w:rPr>
            </w:pPr>
            <w:r>
              <w:rPr>
                <w:rFonts w:eastAsia="Calibri" w:cstheme="minorHAnsi"/>
                <w:b/>
                <w:color w:val="FFFFFF"/>
                <w:shd w:val="clear" w:color="auto" w:fill="98351C"/>
                <w:lang w:val="en-GB"/>
              </w:rPr>
              <w:t xml:space="preserve">Eligibility: </w:t>
            </w:r>
            <w:r w:rsidR="000C2D12" w:rsidRPr="000C2D12">
              <w:rPr>
                <w:rFonts w:eastAsia="Calibri" w:cstheme="minorHAnsi"/>
                <w:b/>
                <w:color w:val="FFFFFF"/>
                <w:shd w:val="clear" w:color="auto" w:fill="98351C"/>
                <w:lang w:val="en-GB"/>
              </w:rPr>
              <w:t>Each Bidder must be able to produce copies of the following or their current equivalent:</w:t>
            </w:r>
          </w:p>
          <w:p w14:paraId="262CB1EC" w14:textId="77777777" w:rsidR="000C2D12" w:rsidRPr="000C2D12" w:rsidRDefault="000C2D12" w:rsidP="000C2D12">
            <w:pPr>
              <w:spacing w:after="0" w:line="240" w:lineRule="auto"/>
              <w:jc w:val="both"/>
              <w:rPr>
                <w:rFonts w:eastAsia="Calibri" w:cstheme="minorHAnsi"/>
                <w:color w:val="98201C"/>
                <w:lang w:val="en-GB"/>
              </w:rPr>
            </w:pPr>
          </w:p>
        </w:tc>
      </w:tr>
      <w:tr w:rsidR="000C2D12" w:rsidRPr="000C2D12" w14:paraId="0E8B4C1B" w14:textId="77777777" w:rsidTr="007A3056">
        <w:tc>
          <w:tcPr>
            <w:tcW w:w="10109" w:type="dxa"/>
          </w:tcPr>
          <w:p w14:paraId="258A2725" w14:textId="77777777" w:rsidR="000C2D12" w:rsidRPr="000C2D12" w:rsidRDefault="000C2D12" w:rsidP="000C2D12">
            <w:pPr>
              <w:numPr>
                <w:ilvl w:val="0"/>
                <w:numId w:val="15"/>
              </w:numPr>
              <w:spacing w:after="0" w:line="240" w:lineRule="auto"/>
              <w:jc w:val="both"/>
              <w:rPr>
                <w:rFonts w:eastAsia="Calibri" w:cstheme="minorHAnsi"/>
                <w:lang w:val="en-GB"/>
              </w:rPr>
            </w:pPr>
            <w:r w:rsidRPr="000C2D12">
              <w:rPr>
                <w:rFonts w:eastAsia="Calibri" w:cstheme="minorHAnsi"/>
                <w:lang w:val="en-GB"/>
              </w:rPr>
              <w:t>a copy of the Bidder’s Certificate of Registration</w:t>
            </w:r>
          </w:p>
          <w:p w14:paraId="400C7262" w14:textId="77777777" w:rsidR="000C2D12" w:rsidRPr="000C2D12" w:rsidRDefault="000C2D12" w:rsidP="000C2D12">
            <w:pPr>
              <w:numPr>
                <w:ilvl w:val="0"/>
                <w:numId w:val="15"/>
              </w:numPr>
              <w:spacing w:after="0" w:line="240" w:lineRule="auto"/>
              <w:jc w:val="both"/>
              <w:rPr>
                <w:rFonts w:eastAsia="Calibri" w:cstheme="minorHAnsi"/>
                <w:lang w:val="en-GB"/>
              </w:rPr>
            </w:pPr>
            <w:r w:rsidRPr="000C2D12">
              <w:rPr>
                <w:rFonts w:eastAsia="Calibri" w:cstheme="minorHAnsi"/>
                <w:lang w:val="en-GB"/>
              </w:rPr>
              <w:t>a copy of the Bidders VAT registration certificate</w:t>
            </w:r>
          </w:p>
          <w:p w14:paraId="388CFF6E" w14:textId="77777777" w:rsidR="000C2D12" w:rsidRPr="000C2D12" w:rsidRDefault="000C2D12" w:rsidP="000C2D12">
            <w:pPr>
              <w:numPr>
                <w:ilvl w:val="0"/>
                <w:numId w:val="15"/>
              </w:numPr>
              <w:spacing w:after="0" w:line="240" w:lineRule="auto"/>
              <w:jc w:val="both"/>
              <w:rPr>
                <w:rFonts w:eastAsia="Calibri" w:cstheme="minorHAnsi"/>
                <w:lang w:val="en-GB"/>
              </w:rPr>
            </w:pPr>
            <w:r w:rsidRPr="000C2D12">
              <w:rPr>
                <w:rFonts w:eastAsia="Calibri" w:cstheme="minorHAnsi"/>
                <w:lang w:val="en-GB"/>
              </w:rPr>
              <w:lastRenderedPageBreak/>
              <w:t xml:space="preserve">a copy of the Bidder’s Articles of Incorporation </w:t>
            </w:r>
          </w:p>
          <w:p w14:paraId="142FF309" w14:textId="77777777" w:rsidR="000C2D12" w:rsidRPr="000C2D12" w:rsidRDefault="000C2D12" w:rsidP="000C2D12">
            <w:pPr>
              <w:numPr>
                <w:ilvl w:val="0"/>
                <w:numId w:val="15"/>
              </w:numPr>
              <w:spacing w:after="0" w:line="240" w:lineRule="auto"/>
              <w:jc w:val="both"/>
              <w:rPr>
                <w:rFonts w:eastAsia="Calibri" w:cstheme="minorHAnsi"/>
                <w:lang w:val="en-GB"/>
              </w:rPr>
            </w:pPr>
            <w:r w:rsidRPr="000C2D12">
              <w:rPr>
                <w:rFonts w:eastAsia="Calibri" w:cstheme="minorHAnsi"/>
                <w:lang w:val="en-GB"/>
              </w:rPr>
              <w:t>a copy of annual Audited and Certified Financial statements for the previous 2 full financial years</w:t>
            </w:r>
          </w:p>
        </w:tc>
      </w:tr>
      <w:tr w:rsidR="000C2D12" w:rsidRPr="000C2D12" w14:paraId="2A0FB6FF" w14:textId="77777777" w:rsidTr="007A3056">
        <w:tc>
          <w:tcPr>
            <w:tcW w:w="10109" w:type="dxa"/>
            <w:shd w:val="clear" w:color="auto" w:fill="98351C"/>
          </w:tcPr>
          <w:p w14:paraId="10F36541" w14:textId="77777777" w:rsidR="000C2D12" w:rsidRPr="000C2D12" w:rsidRDefault="000C2D12" w:rsidP="000C2D12">
            <w:pPr>
              <w:spacing w:after="0" w:line="240" w:lineRule="auto"/>
              <w:jc w:val="both"/>
              <w:rPr>
                <w:rFonts w:eastAsia="Calibri" w:cstheme="minorHAnsi"/>
                <w:b/>
                <w:color w:val="FFFFFF"/>
                <w:lang w:val="en-GB"/>
              </w:rPr>
            </w:pPr>
          </w:p>
          <w:p w14:paraId="64801FFD" w14:textId="6B56E74E" w:rsidR="000C2D12" w:rsidRPr="000C2D12" w:rsidRDefault="00E75DEB" w:rsidP="000C2D12">
            <w:pPr>
              <w:spacing w:after="0" w:line="240" w:lineRule="auto"/>
              <w:jc w:val="both"/>
              <w:rPr>
                <w:rFonts w:eastAsia="Calibri" w:cstheme="minorHAnsi"/>
                <w:b/>
                <w:color w:val="FFFFFF"/>
                <w:lang w:val="en-GB"/>
              </w:rPr>
            </w:pPr>
            <w:r>
              <w:rPr>
                <w:rFonts w:eastAsia="Calibri" w:cstheme="minorHAnsi"/>
                <w:b/>
                <w:color w:val="FFFFFF"/>
                <w:lang w:val="en-GB"/>
              </w:rPr>
              <w:t xml:space="preserve">Responsiveness: </w:t>
            </w:r>
            <w:r w:rsidR="000C2D12" w:rsidRPr="000C2D12">
              <w:rPr>
                <w:rFonts w:eastAsia="Calibri" w:cstheme="minorHAnsi"/>
                <w:b/>
                <w:color w:val="FFFFFF"/>
                <w:lang w:val="en-GB"/>
              </w:rPr>
              <w:t>Each Bidder must supply with their bid a:</w:t>
            </w:r>
          </w:p>
          <w:p w14:paraId="225821A7" w14:textId="77777777" w:rsidR="000C2D12" w:rsidRPr="000C2D12" w:rsidRDefault="000C2D12" w:rsidP="000C2D12">
            <w:pPr>
              <w:spacing w:after="0" w:line="240" w:lineRule="auto"/>
              <w:jc w:val="both"/>
              <w:rPr>
                <w:rFonts w:eastAsia="Calibri" w:cstheme="minorHAnsi"/>
                <w:color w:val="98201C"/>
                <w:lang w:val="en-GB"/>
              </w:rPr>
            </w:pPr>
          </w:p>
        </w:tc>
      </w:tr>
      <w:tr w:rsidR="000C2D12" w:rsidRPr="000C2D12" w14:paraId="27C6E830" w14:textId="77777777" w:rsidTr="007A3056">
        <w:tc>
          <w:tcPr>
            <w:tcW w:w="10109" w:type="dxa"/>
          </w:tcPr>
          <w:p w14:paraId="37EC185F" w14:textId="77777777" w:rsidR="000C2D12" w:rsidRPr="000C2D12" w:rsidRDefault="000C2D12" w:rsidP="000C2D12">
            <w:pPr>
              <w:numPr>
                <w:ilvl w:val="0"/>
                <w:numId w:val="16"/>
              </w:numPr>
              <w:spacing w:after="0" w:line="240" w:lineRule="auto"/>
              <w:jc w:val="both"/>
              <w:rPr>
                <w:rFonts w:eastAsia="Calibri" w:cstheme="minorHAnsi"/>
                <w:color w:val="000000"/>
                <w:lang w:val="en-GB"/>
              </w:rPr>
            </w:pPr>
            <w:r w:rsidRPr="000C2D12">
              <w:rPr>
                <w:rFonts w:eastAsia="Calibri" w:cstheme="minorHAnsi"/>
                <w:color w:val="000000"/>
                <w:lang w:val="en-GB"/>
              </w:rPr>
              <w:t>a brief description of the related services offered</w:t>
            </w:r>
          </w:p>
          <w:p w14:paraId="776FD624" w14:textId="77777777" w:rsidR="000C2D12" w:rsidRPr="000C2D12" w:rsidRDefault="000C2D12" w:rsidP="000C2D12">
            <w:pPr>
              <w:numPr>
                <w:ilvl w:val="0"/>
                <w:numId w:val="16"/>
              </w:numPr>
              <w:spacing w:after="0" w:line="240" w:lineRule="auto"/>
              <w:jc w:val="both"/>
              <w:rPr>
                <w:rFonts w:eastAsia="Calibri" w:cstheme="minorHAnsi"/>
                <w:color w:val="000000"/>
                <w:lang w:val="en-GB"/>
              </w:rPr>
            </w:pPr>
            <w:r w:rsidRPr="000C2D12">
              <w:rPr>
                <w:rFonts w:eastAsia="Calibri" w:cstheme="minorHAnsi"/>
                <w:color w:val="000000"/>
                <w:lang w:val="en-GB"/>
              </w:rPr>
              <w:t>the total bid price</w:t>
            </w:r>
          </w:p>
          <w:p w14:paraId="187716EC" w14:textId="77777777" w:rsidR="000C2D12" w:rsidRPr="000C2D12" w:rsidRDefault="000C2D12" w:rsidP="000C2D12">
            <w:pPr>
              <w:numPr>
                <w:ilvl w:val="0"/>
                <w:numId w:val="16"/>
              </w:numPr>
              <w:spacing w:after="0" w:line="240" w:lineRule="auto"/>
              <w:jc w:val="both"/>
              <w:rPr>
                <w:rFonts w:eastAsia="Calibri" w:cstheme="minorHAnsi"/>
                <w:color w:val="000000"/>
                <w:lang w:val="en-GB"/>
              </w:rPr>
            </w:pPr>
            <w:r w:rsidRPr="000C2D12">
              <w:rPr>
                <w:rFonts w:eastAsia="Calibri" w:cstheme="minorHAnsi"/>
                <w:color w:val="000000"/>
                <w:lang w:val="en-GB"/>
              </w:rPr>
              <w:t>any discounts offered and the methodology for their application</w:t>
            </w:r>
          </w:p>
          <w:p w14:paraId="2BB70851" w14:textId="77777777" w:rsidR="000C2D12" w:rsidRPr="000C2D12" w:rsidRDefault="000C2D12" w:rsidP="000C2D12">
            <w:pPr>
              <w:numPr>
                <w:ilvl w:val="0"/>
                <w:numId w:val="16"/>
              </w:numPr>
              <w:spacing w:after="0" w:line="240" w:lineRule="auto"/>
              <w:jc w:val="both"/>
              <w:rPr>
                <w:rFonts w:eastAsia="Calibri" w:cstheme="minorHAnsi"/>
                <w:color w:val="000000"/>
                <w:lang w:val="en-GB"/>
              </w:rPr>
            </w:pPr>
            <w:r w:rsidRPr="000C2D12">
              <w:rPr>
                <w:rFonts w:eastAsia="Calibri" w:cstheme="minorHAnsi"/>
                <w:color w:val="000000"/>
                <w:lang w:val="en-GB"/>
              </w:rPr>
              <w:t>a declaration that the Bidder (including any sub-contractors and/or parties constituting the Bidder) is not participating in more than 1 bid for this contract.</w:t>
            </w:r>
          </w:p>
        </w:tc>
      </w:tr>
      <w:tr w:rsidR="000C2D12" w:rsidRPr="000C2D12" w14:paraId="4CF4A69B" w14:textId="77777777" w:rsidTr="007A3056">
        <w:tc>
          <w:tcPr>
            <w:tcW w:w="10109" w:type="dxa"/>
            <w:shd w:val="clear" w:color="auto" w:fill="98351C"/>
          </w:tcPr>
          <w:p w14:paraId="14C64E56" w14:textId="77777777" w:rsidR="000C2D12" w:rsidRPr="000C2D12" w:rsidRDefault="000C2D12" w:rsidP="000C2D12">
            <w:pPr>
              <w:spacing w:after="0" w:line="240" w:lineRule="auto"/>
              <w:jc w:val="both"/>
              <w:rPr>
                <w:rFonts w:eastAsia="Calibri" w:cstheme="minorHAnsi"/>
                <w:lang w:val="en-GB"/>
              </w:rPr>
            </w:pPr>
          </w:p>
          <w:p w14:paraId="16B7E501" w14:textId="5E9F57E7" w:rsidR="000C2D12" w:rsidRPr="000C2D12" w:rsidRDefault="00E75DEB" w:rsidP="000C2D12">
            <w:pPr>
              <w:shd w:val="clear" w:color="auto" w:fill="98351C"/>
              <w:spacing w:after="0" w:line="240" w:lineRule="auto"/>
              <w:jc w:val="both"/>
              <w:rPr>
                <w:rFonts w:eastAsia="Calibri" w:cstheme="minorHAnsi"/>
                <w:b/>
                <w:color w:val="FFFFFF"/>
                <w:lang w:val="en-GB"/>
              </w:rPr>
            </w:pPr>
            <w:r>
              <w:rPr>
                <w:rFonts w:eastAsia="Calibri" w:cstheme="minorHAnsi"/>
                <w:b/>
                <w:color w:val="FFFFFF"/>
                <w:lang w:val="en-GB"/>
              </w:rPr>
              <w:t xml:space="preserve">Reasonable pricing: </w:t>
            </w:r>
            <w:r w:rsidR="000C2D12" w:rsidRPr="000C2D12">
              <w:rPr>
                <w:rFonts w:eastAsia="Calibri" w:cstheme="minorHAnsi"/>
                <w:b/>
                <w:color w:val="FFFFFF"/>
                <w:lang w:val="en-GB"/>
              </w:rPr>
              <w:t>The Bidder shall submit the Price Matrix using the format provided.  The Price Matrix will include:</w:t>
            </w:r>
          </w:p>
          <w:p w14:paraId="27D90DD7" w14:textId="77777777" w:rsidR="000C2D12" w:rsidRPr="000C2D12" w:rsidRDefault="000C2D12" w:rsidP="000C2D12">
            <w:pPr>
              <w:spacing w:after="0" w:line="240" w:lineRule="auto"/>
              <w:jc w:val="both"/>
              <w:rPr>
                <w:rFonts w:eastAsia="Calibri" w:cstheme="minorHAnsi"/>
                <w:color w:val="98201C"/>
                <w:lang w:val="en-GB"/>
              </w:rPr>
            </w:pPr>
          </w:p>
        </w:tc>
      </w:tr>
      <w:tr w:rsidR="000C2D12" w:rsidRPr="000C2D12" w14:paraId="2E0F2EB6" w14:textId="77777777" w:rsidTr="007A3056">
        <w:tc>
          <w:tcPr>
            <w:tcW w:w="10109" w:type="dxa"/>
          </w:tcPr>
          <w:p w14:paraId="60A8564F" w14:textId="77777777" w:rsidR="000C2D12" w:rsidRPr="000C2D12" w:rsidRDefault="000C2D12" w:rsidP="000C2D12">
            <w:pPr>
              <w:numPr>
                <w:ilvl w:val="0"/>
                <w:numId w:val="17"/>
              </w:numPr>
              <w:tabs>
                <w:tab w:val="left" w:pos="567"/>
                <w:tab w:val="left" w:pos="1134"/>
              </w:tabs>
              <w:overflowPunct w:val="0"/>
              <w:autoSpaceDE w:val="0"/>
              <w:autoSpaceDN w:val="0"/>
              <w:adjustRightInd w:val="0"/>
              <w:spacing w:before="60" w:after="60" w:line="240" w:lineRule="auto"/>
              <w:textAlignment w:val="baseline"/>
              <w:rPr>
                <w:rFonts w:eastAsia="Times New Roman" w:cstheme="minorHAnsi"/>
                <w:color w:val="000000"/>
                <w:lang w:val="en-GB" w:eastAsia="en-GB"/>
              </w:rPr>
            </w:pPr>
            <w:r w:rsidRPr="000C2D12">
              <w:rPr>
                <w:rFonts w:eastAsia="Times New Roman" w:cstheme="minorHAnsi"/>
                <w:color w:val="000000"/>
                <w:lang w:val="en-GB" w:eastAsia="en-GB"/>
              </w:rPr>
              <w:t>the unit prices</w:t>
            </w:r>
          </w:p>
          <w:p w14:paraId="3503F1E9" w14:textId="77777777" w:rsidR="000C2D12" w:rsidRPr="000C2D12" w:rsidRDefault="000C2D12" w:rsidP="000C2D12">
            <w:pPr>
              <w:numPr>
                <w:ilvl w:val="0"/>
                <w:numId w:val="17"/>
              </w:numPr>
              <w:tabs>
                <w:tab w:val="left" w:pos="567"/>
                <w:tab w:val="left" w:pos="1134"/>
              </w:tabs>
              <w:overflowPunct w:val="0"/>
              <w:autoSpaceDE w:val="0"/>
              <w:autoSpaceDN w:val="0"/>
              <w:adjustRightInd w:val="0"/>
              <w:spacing w:before="60" w:after="60" w:line="240" w:lineRule="auto"/>
              <w:textAlignment w:val="baseline"/>
              <w:rPr>
                <w:rFonts w:eastAsia="Times New Roman" w:cstheme="minorHAnsi"/>
                <w:color w:val="000000"/>
                <w:lang w:val="en-GB" w:eastAsia="en-GB"/>
              </w:rPr>
            </w:pPr>
            <w:r w:rsidRPr="000C2D12">
              <w:rPr>
                <w:rFonts w:eastAsia="Times New Roman" w:cstheme="minorHAnsi"/>
                <w:color w:val="000000"/>
                <w:lang w:val="en-GB" w:eastAsia="en-GB"/>
              </w:rPr>
              <w:t xml:space="preserve">all taxes paid or payable </w:t>
            </w:r>
          </w:p>
          <w:p w14:paraId="73644FFB" w14:textId="77777777" w:rsidR="000C2D12" w:rsidRPr="000C2D12" w:rsidRDefault="000C2D12" w:rsidP="000C2D12">
            <w:pPr>
              <w:numPr>
                <w:ilvl w:val="0"/>
                <w:numId w:val="17"/>
              </w:numPr>
              <w:tabs>
                <w:tab w:val="left" w:pos="567"/>
                <w:tab w:val="left" w:pos="1134"/>
              </w:tabs>
              <w:overflowPunct w:val="0"/>
              <w:autoSpaceDE w:val="0"/>
              <w:autoSpaceDN w:val="0"/>
              <w:adjustRightInd w:val="0"/>
              <w:spacing w:before="60" w:after="60" w:line="240" w:lineRule="auto"/>
              <w:textAlignment w:val="baseline"/>
              <w:rPr>
                <w:rFonts w:eastAsia="Times New Roman" w:cstheme="minorHAnsi"/>
                <w:color w:val="000000"/>
                <w:lang w:val="en-GB" w:eastAsia="en-GB"/>
              </w:rPr>
            </w:pPr>
            <w:r w:rsidRPr="000C2D12">
              <w:rPr>
                <w:rFonts w:eastAsia="Times New Roman" w:cstheme="minorHAnsi"/>
                <w:color w:val="000000"/>
                <w:lang w:val="en-GB" w:eastAsia="en-GB"/>
              </w:rPr>
              <w:t>the total price per line item</w:t>
            </w:r>
          </w:p>
          <w:p w14:paraId="6A5D564E" w14:textId="77777777" w:rsidR="000C2D12" w:rsidRPr="000C2D12" w:rsidRDefault="000C2D12" w:rsidP="000C2D12">
            <w:pPr>
              <w:numPr>
                <w:ilvl w:val="0"/>
                <w:numId w:val="17"/>
              </w:numPr>
              <w:tabs>
                <w:tab w:val="left" w:pos="567"/>
                <w:tab w:val="left" w:pos="1134"/>
              </w:tabs>
              <w:overflowPunct w:val="0"/>
              <w:autoSpaceDE w:val="0"/>
              <w:autoSpaceDN w:val="0"/>
              <w:adjustRightInd w:val="0"/>
              <w:spacing w:before="60" w:after="60" w:line="240" w:lineRule="auto"/>
              <w:textAlignment w:val="baseline"/>
              <w:rPr>
                <w:rFonts w:eastAsia="Times New Roman" w:cstheme="minorHAnsi"/>
                <w:color w:val="000000"/>
                <w:lang w:val="en-GB" w:eastAsia="en-GB"/>
              </w:rPr>
            </w:pPr>
            <w:r w:rsidRPr="000C2D12">
              <w:rPr>
                <w:rFonts w:eastAsia="Times New Roman" w:cstheme="minorHAnsi"/>
                <w:color w:val="000000"/>
                <w:lang w:val="en-GB" w:eastAsia="en-GB"/>
              </w:rPr>
              <w:t>subtotals and totals</w:t>
            </w:r>
          </w:p>
          <w:p w14:paraId="19C4CD93" w14:textId="77777777" w:rsidR="000C2D12" w:rsidRPr="000C2D12" w:rsidRDefault="000C2D12" w:rsidP="000C2D12">
            <w:pPr>
              <w:numPr>
                <w:ilvl w:val="0"/>
                <w:numId w:val="17"/>
              </w:numPr>
              <w:tabs>
                <w:tab w:val="left" w:pos="567"/>
                <w:tab w:val="left" w:pos="1134"/>
              </w:tabs>
              <w:overflowPunct w:val="0"/>
              <w:autoSpaceDE w:val="0"/>
              <w:autoSpaceDN w:val="0"/>
              <w:adjustRightInd w:val="0"/>
              <w:spacing w:before="60" w:after="60" w:line="240" w:lineRule="auto"/>
              <w:textAlignment w:val="baseline"/>
              <w:rPr>
                <w:rFonts w:eastAsia="Times New Roman" w:cstheme="minorHAnsi"/>
                <w:lang w:val="en-GB" w:eastAsia="en-GB"/>
              </w:rPr>
            </w:pPr>
            <w:r w:rsidRPr="000C2D12">
              <w:rPr>
                <w:rFonts w:eastAsia="Times New Roman" w:cstheme="minorHAnsi"/>
                <w:color w:val="000000"/>
                <w:lang w:val="en-GB" w:eastAsia="en-GB"/>
              </w:rPr>
              <w:t>an authorised signature of the signatory to the bid</w:t>
            </w:r>
          </w:p>
        </w:tc>
      </w:tr>
      <w:tr w:rsidR="000C2D12" w:rsidRPr="000C2D12" w14:paraId="18C31E90" w14:textId="77777777" w:rsidTr="007A3056">
        <w:tc>
          <w:tcPr>
            <w:tcW w:w="10109" w:type="dxa"/>
          </w:tcPr>
          <w:p w14:paraId="177FB956" w14:textId="066DE42B" w:rsidR="000C2D12" w:rsidRPr="000C2D12" w:rsidRDefault="000C2D12" w:rsidP="000C2D12">
            <w:pPr>
              <w:spacing w:after="0" w:line="240" w:lineRule="auto"/>
              <w:jc w:val="both"/>
              <w:rPr>
                <w:rFonts w:eastAsia="Calibri" w:cstheme="minorHAnsi"/>
                <w:color w:val="FF0000"/>
                <w:lang w:val="en-GB"/>
              </w:rPr>
            </w:pPr>
            <w:r w:rsidRPr="000C2D12">
              <w:rPr>
                <w:rFonts w:eastAsia="Calibri" w:cstheme="minorHAnsi"/>
                <w:lang w:val="en-GB"/>
              </w:rPr>
              <w:t xml:space="preserve">The bidder </w:t>
            </w:r>
            <w:r w:rsidR="00851A67">
              <w:rPr>
                <w:rFonts w:eastAsia="Calibri" w:cstheme="minorHAnsi"/>
                <w:lang w:val="en-GB"/>
              </w:rPr>
              <w:t xml:space="preserve">shall </w:t>
            </w:r>
            <w:r w:rsidRPr="000C2D12">
              <w:rPr>
                <w:rFonts w:eastAsia="Calibri" w:cstheme="minorHAnsi"/>
                <w:lang w:val="en-GB"/>
              </w:rPr>
              <w:t xml:space="preserve">submit evidence of conducting to completion </w:t>
            </w:r>
            <w:r w:rsidRPr="000C2D12">
              <w:rPr>
                <w:rFonts w:eastAsia="Calibri" w:cstheme="minorHAnsi"/>
                <w:bCs/>
                <w:iCs/>
                <w:lang w:val="en-GB"/>
              </w:rPr>
              <w:t xml:space="preserve">at least </w:t>
            </w:r>
            <w:r w:rsidRPr="000C2D12">
              <w:rPr>
                <w:rFonts w:eastAsia="Calibri" w:cstheme="minorHAnsi"/>
                <w:b/>
                <w:bCs/>
                <w:i/>
                <w:iCs/>
                <w:u w:val="single"/>
                <w:lang w:val="en-GB"/>
              </w:rPr>
              <w:t>2</w:t>
            </w:r>
            <w:r w:rsidRPr="000C2D12">
              <w:rPr>
                <w:rFonts w:eastAsia="Calibri" w:cstheme="minorHAnsi"/>
                <w:bCs/>
                <w:iCs/>
                <w:lang w:val="en-GB"/>
              </w:rPr>
              <w:t xml:space="preserve"> similar contracts</w:t>
            </w:r>
            <w:r w:rsidRPr="000C2D12">
              <w:rPr>
                <w:rFonts w:eastAsia="Calibri" w:cstheme="minorHAnsi"/>
                <w:lang w:val="en-GB"/>
              </w:rPr>
              <w:t xml:space="preserve"> in reputable organisation(s) within </w:t>
            </w:r>
            <w:r w:rsidRPr="000C2D12">
              <w:rPr>
                <w:rFonts w:eastAsia="Calibri" w:cstheme="minorHAnsi"/>
                <w:color w:val="FF0000"/>
                <w:lang w:val="en-GB"/>
              </w:rPr>
              <w:t>&lt;insert location&gt;</w:t>
            </w:r>
            <w:r w:rsidRPr="000C2D12">
              <w:rPr>
                <w:rFonts w:eastAsia="Calibri" w:cstheme="minorHAnsi"/>
                <w:lang w:val="en-GB"/>
              </w:rPr>
              <w:t xml:space="preserve"> between </w:t>
            </w:r>
            <w:r w:rsidRPr="000C2D12">
              <w:rPr>
                <w:rFonts w:eastAsia="Calibri" w:cstheme="minorHAnsi"/>
                <w:color w:val="FF0000"/>
                <w:lang w:val="en-GB"/>
              </w:rPr>
              <w:t>&lt;insert dates&gt;</w:t>
            </w:r>
            <w:r w:rsidRPr="000C2D12">
              <w:rPr>
                <w:rFonts w:eastAsia="Calibri" w:cstheme="minorHAnsi"/>
                <w:lang w:val="en-GB"/>
              </w:rPr>
              <w:t xml:space="preserve">Reference must be able to be sourced by </w:t>
            </w:r>
            <w:r w:rsidRPr="000C2D12">
              <w:rPr>
                <w:rFonts w:eastAsia="Calibri" w:cstheme="minorHAnsi"/>
                <w:color w:val="FF0000"/>
                <w:lang w:val="en-GB"/>
              </w:rPr>
              <w:t>&lt;insert NGO’s name&gt;</w:t>
            </w:r>
          </w:p>
          <w:p w14:paraId="19F5DB15"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b/>
                <w:bCs/>
                <w:lang w:val="en-GB"/>
              </w:rPr>
              <w:t>or</w:t>
            </w:r>
          </w:p>
          <w:p w14:paraId="07E26902" w14:textId="77777777" w:rsidR="000C2D12" w:rsidRPr="000C2D12" w:rsidRDefault="000C2D12" w:rsidP="000C2D12">
            <w:pPr>
              <w:spacing w:after="0" w:line="240" w:lineRule="auto"/>
              <w:jc w:val="both"/>
              <w:rPr>
                <w:rFonts w:eastAsia="Calibri" w:cstheme="minorHAnsi"/>
                <w:lang w:val="en-GB"/>
              </w:rPr>
            </w:pPr>
            <w:r w:rsidRPr="000C2D12">
              <w:rPr>
                <w:rFonts w:eastAsia="Calibri" w:cstheme="minorHAnsi"/>
                <w:lang w:val="en-GB"/>
              </w:rPr>
              <w:t xml:space="preserve">The bidder’s </w:t>
            </w:r>
            <w:r w:rsidRPr="000C2D12">
              <w:rPr>
                <w:rFonts w:eastAsia="Calibri" w:cstheme="minorHAnsi"/>
                <w:bCs/>
                <w:iCs/>
                <w:lang w:val="en-GB"/>
              </w:rPr>
              <w:t>current</w:t>
            </w:r>
            <w:r w:rsidRPr="000C2D12">
              <w:rPr>
                <w:rFonts w:eastAsia="Calibri" w:cstheme="minorHAnsi"/>
                <w:lang w:val="en-GB"/>
              </w:rPr>
              <w:t xml:space="preserve"> business involves distributing supplies on a similar scale to places within </w:t>
            </w:r>
            <w:r w:rsidRPr="000C2D12">
              <w:rPr>
                <w:rFonts w:eastAsia="Calibri" w:cstheme="minorHAnsi"/>
                <w:color w:val="FF0000"/>
                <w:lang w:val="en-GB"/>
              </w:rPr>
              <w:t>&lt;insert location&gt;</w:t>
            </w:r>
            <w:r w:rsidRPr="000C2D12">
              <w:rPr>
                <w:rFonts w:eastAsia="Calibri" w:cstheme="minorHAnsi"/>
                <w:lang w:val="en-GB"/>
              </w:rPr>
              <w:t xml:space="preserve"> This information has to be presented in a detailed technical report showing how the bidder is executing and managing the service.</w:t>
            </w:r>
          </w:p>
          <w:p w14:paraId="13E323EE" w14:textId="77777777" w:rsidR="000C2D12" w:rsidRPr="000C2D12" w:rsidRDefault="000C2D12" w:rsidP="000C2D12">
            <w:pPr>
              <w:spacing w:after="0" w:line="240" w:lineRule="auto"/>
              <w:jc w:val="center"/>
              <w:rPr>
                <w:rFonts w:eastAsia="Calibri" w:cstheme="minorHAnsi"/>
                <w:u w:val="single"/>
                <w:lang w:val="en-GB"/>
              </w:rPr>
            </w:pPr>
            <w:r w:rsidRPr="000C2D12">
              <w:rPr>
                <w:rFonts w:eastAsia="Calibri" w:cstheme="minorHAnsi"/>
                <w:b/>
                <w:bCs/>
                <w:iCs/>
                <w:u w:val="single"/>
                <w:lang w:val="en-GB"/>
              </w:rPr>
              <w:t>Reference letters may be requested</w:t>
            </w:r>
          </w:p>
          <w:p w14:paraId="0BE62FC4" w14:textId="77777777" w:rsidR="000C2D12" w:rsidRPr="000C2D12" w:rsidRDefault="000C2D12" w:rsidP="000C2D12">
            <w:pPr>
              <w:spacing w:after="0" w:line="240" w:lineRule="auto"/>
              <w:jc w:val="both"/>
              <w:rPr>
                <w:rFonts w:eastAsia="Calibri" w:cstheme="minorHAnsi"/>
                <w:lang w:val="en-GB"/>
              </w:rPr>
            </w:pPr>
          </w:p>
        </w:tc>
      </w:tr>
      <w:tr w:rsidR="000C2D12" w:rsidRPr="000C2D12" w14:paraId="42DF27C6" w14:textId="77777777" w:rsidTr="007A3056">
        <w:tc>
          <w:tcPr>
            <w:tcW w:w="10109" w:type="dxa"/>
            <w:shd w:val="clear" w:color="auto" w:fill="98351C"/>
          </w:tcPr>
          <w:p w14:paraId="1078422C" w14:textId="77777777" w:rsidR="000C2D12" w:rsidRPr="000C2D12" w:rsidRDefault="000C2D12" w:rsidP="000C2D12">
            <w:pPr>
              <w:spacing w:after="0" w:line="240" w:lineRule="auto"/>
              <w:jc w:val="both"/>
              <w:rPr>
                <w:rFonts w:eastAsia="Calibri" w:cstheme="minorHAnsi"/>
                <w:lang w:val="en-GB"/>
              </w:rPr>
            </w:pPr>
          </w:p>
          <w:p w14:paraId="708F4CE0" w14:textId="59DD9C15" w:rsidR="000C2D12" w:rsidRPr="000C2D12" w:rsidRDefault="004D3356" w:rsidP="000C2D12">
            <w:pPr>
              <w:spacing w:after="0" w:line="240" w:lineRule="auto"/>
              <w:jc w:val="both"/>
              <w:rPr>
                <w:rFonts w:eastAsia="Calibri" w:cstheme="minorHAnsi"/>
                <w:b/>
                <w:color w:val="FFFFFF"/>
                <w:lang w:val="en-GB"/>
              </w:rPr>
            </w:pPr>
            <w:r>
              <w:rPr>
                <w:rFonts w:eastAsia="Calibri" w:cstheme="minorHAnsi"/>
                <w:b/>
                <w:color w:val="FFFFFF"/>
                <w:lang w:val="en-GB"/>
              </w:rPr>
              <w:t>E</w:t>
            </w:r>
            <w:r w:rsidR="000C2D12" w:rsidRPr="000C2D12">
              <w:rPr>
                <w:rFonts w:eastAsia="Calibri" w:cstheme="minorHAnsi"/>
                <w:b/>
                <w:color w:val="FFFFFF"/>
                <w:lang w:val="en-GB"/>
              </w:rPr>
              <w:t xml:space="preserve">vidence should </w:t>
            </w:r>
            <w:r>
              <w:rPr>
                <w:rFonts w:eastAsia="Calibri" w:cstheme="minorHAnsi"/>
                <w:b/>
                <w:color w:val="FFFFFF"/>
                <w:lang w:val="en-GB"/>
              </w:rPr>
              <w:t xml:space="preserve">include </w:t>
            </w:r>
            <w:r w:rsidR="000C2D12" w:rsidRPr="000C2D12">
              <w:rPr>
                <w:rFonts w:eastAsia="Calibri" w:cstheme="minorHAnsi"/>
                <w:b/>
                <w:bCs/>
                <w:color w:val="FFFFFF"/>
                <w:lang w:val="en-GB"/>
              </w:rPr>
              <w:t>a copy</w:t>
            </w:r>
            <w:r w:rsidR="000C2D12" w:rsidRPr="000C2D12">
              <w:rPr>
                <w:rFonts w:eastAsia="Calibri" w:cstheme="minorHAnsi"/>
                <w:b/>
                <w:color w:val="FFFFFF"/>
                <w:lang w:val="en-GB"/>
              </w:rPr>
              <w:t xml:space="preserve"> of one of the following;</w:t>
            </w:r>
          </w:p>
          <w:p w14:paraId="448524BC" w14:textId="77777777" w:rsidR="000C2D12" w:rsidRPr="000C2D12" w:rsidRDefault="000C2D12" w:rsidP="000C2D12">
            <w:pPr>
              <w:spacing w:after="0" w:line="240" w:lineRule="auto"/>
              <w:jc w:val="both"/>
              <w:rPr>
                <w:rFonts w:eastAsia="Calibri" w:cstheme="minorHAnsi"/>
                <w:lang w:val="en-GB"/>
              </w:rPr>
            </w:pPr>
          </w:p>
        </w:tc>
      </w:tr>
      <w:tr w:rsidR="000C2D12" w:rsidRPr="000C2D12" w14:paraId="3C966C74" w14:textId="77777777" w:rsidTr="007A3056">
        <w:tc>
          <w:tcPr>
            <w:tcW w:w="10109" w:type="dxa"/>
          </w:tcPr>
          <w:p w14:paraId="0605AADA" w14:textId="77777777" w:rsidR="000C2D12" w:rsidRPr="000C2D12" w:rsidRDefault="000C2D12" w:rsidP="000C2D12">
            <w:pPr>
              <w:numPr>
                <w:ilvl w:val="0"/>
                <w:numId w:val="18"/>
              </w:numPr>
              <w:spacing w:after="0" w:line="240" w:lineRule="auto"/>
              <w:jc w:val="both"/>
              <w:rPr>
                <w:rFonts w:eastAsia="Calibri" w:cstheme="minorHAnsi"/>
                <w:lang w:val="en-GB"/>
              </w:rPr>
            </w:pPr>
            <w:r w:rsidRPr="000C2D12">
              <w:rPr>
                <w:rFonts w:eastAsia="Calibri" w:cstheme="minorHAnsi"/>
                <w:lang w:val="en-GB"/>
              </w:rPr>
              <w:t>the contracts signed</w:t>
            </w:r>
          </w:p>
          <w:p w14:paraId="22783175" w14:textId="77777777" w:rsidR="000C2D12" w:rsidRPr="000C2D12" w:rsidRDefault="000C2D12" w:rsidP="000C2D12">
            <w:pPr>
              <w:numPr>
                <w:ilvl w:val="0"/>
                <w:numId w:val="18"/>
              </w:numPr>
              <w:spacing w:after="0" w:line="240" w:lineRule="auto"/>
              <w:jc w:val="both"/>
              <w:rPr>
                <w:rFonts w:eastAsia="Calibri" w:cstheme="minorHAnsi"/>
                <w:lang w:val="en-GB"/>
              </w:rPr>
            </w:pPr>
            <w:r w:rsidRPr="000C2D12">
              <w:rPr>
                <w:rFonts w:eastAsia="Calibri" w:cstheme="minorHAnsi"/>
                <w:lang w:val="en-GB"/>
              </w:rPr>
              <w:t>Letters of Notification of Award</w:t>
            </w:r>
          </w:p>
          <w:p w14:paraId="780E1B2F" w14:textId="77777777" w:rsidR="000C2D12" w:rsidRPr="000C2D12" w:rsidRDefault="000C2D12" w:rsidP="000C2D12">
            <w:pPr>
              <w:numPr>
                <w:ilvl w:val="0"/>
                <w:numId w:val="18"/>
              </w:numPr>
              <w:spacing w:after="0" w:line="240" w:lineRule="auto"/>
              <w:jc w:val="both"/>
              <w:rPr>
                <w:rFonts w:eastAsia="Calibri" w:cstheme="minorHAnsi"/>
                <w:lang w:val="en-GB"/>
              </w:rPr>
            </w:pPr>
            <w:r w:rsidRPr="000C2D12">
              <w:rPr>
                <w:rFonts w:eastAsia="Calibri" w:cstheme="minorHAnsi"/>
                <w:lang w:val="en-GB"/>
              </w:rPr>
              <w:t>Certificates of Completion of the Contracts</w:t>
            </w:r>
          </w:p>
          <w:p w14:paraId="5035D76E" w14:textId="38BAD93B" w:rsidR="000C2D12" w:rsidRPr="000C2D12" w:rsidRDefault="000C2D12" w:rsidP="000C2D12">
            <w:pPr>
              <w:numPr>
                <w:ilvl w:val="0"/>
                <w:numId w:val="18"/>
              </w:numPr>
              <w:spacing w:after="0" w:line="240" w:lineRule="auto"/>
              <w:jc w:val="both"/>
              <w:rPr>
                <w:rFonts w:eastAsia="Calibri" w:cstheme="minorHAnsi"/>
                <w:lang w:val="en-GB"/>
              </w:rPr>
            </w:pPr>
            <w:r w:rsidRPr="000C2D12">
              <w:rPr>
                <w:rFonts w:eastAsia="Calibri" w:cstheme="minorHAnsi"/>
                <w:lang w:val="en-GB"/>
              </w:rPr>
              <w:t xml:space="preserve">A detailed technical report showing how the </w:t>
            </w:r>
            <w:r w:rsidR="004D3356">
              <w:rPr>
                <w:rFonts w:eastAsia="Calibri" w:cstheme="minorHAnsi"/>
                <w:lang w:val="en-GB"/>
              </w:rPr>
              <w:t xml:space="preserve">Bidder </w:t>
            </w:r>
            <w:r w:rsidRPr="000C2D12">
              <w:rPr>
                <w:rFonts w:eastAsia="Calibri" w:cstheme="minorHAnsi"/>
                <w:lang w:val="en-GB"/>
              </w:rPr>
              <w:t>execute(s/d) the service.</w:t>
            </w:r>
          </w:p>
        </w:tc>
      </w:tr>
    </w:tbl>
    <w:p w14:paraId="71CB81A5" w14:textId="77777777" w:rsidR="000C2D12" w:rsidRPr="000C2D12" w:rsidRDefault="000C2D12" w:rsidP="000C2D12">
      <w:pPr>
        <w:jc w:val="both"/>
        <w:rPr>
          <w:rFonts w:eastAsia="Calibri" w:cstheme="minorHAnsi"/>
          <w:lang w:val="en-GB"/>
        </w:rPr>
      </w:pPr>
    </w:p>
    <w:p w14:paraId="2739792D" w14:textId="77777777" w:rsidR="000C2D12" w:rsidRPr="000C2D12" w:rsidRDefault="000C2D12" w:rsidP="000C2D12">
      <w:pPr>
        <w:numPr>
          <w:ilvl w:val="0"/>
          <w:numId w:val="9"/>
        </w:numPr>
        <w:contextualSpacing/>
        <w:jc w:val="both"/>
        <w:rPr>
          <w:rFonts w:eastAsia="Calibri" w:cstheme="minorHAnsi"/>
          <w:b/>
          <w:color w:val="98351C"/>
          <w:lang w:val="en-GB"/>
        </w:rPr>
      </w:pPr>
      <w:r w:rsidRPr="000C2D12">
        <w:rPr>
          <w:rFonts w:eastAsia="Calibri" w:cstheme="minorHAnsi"/>
          <w:b/>
          <w:color w:val="98351C"/>
          <w:lang w:val="en-GB"/>
        </w:rPr>
        <w:t>Costings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0"/>
      </w:tblGrid>
      <w:tr w:rsidR="000C2D12" w:rsidRPr="000C2D12" w14:paraId="69446382" w14:textId="77777777" w:rsidTr="007A3056">
        <w:tc>
          <w:tcPr>
            <w:tcW w:w="10109" w:type="dxa"/>
            <w:shd w:val="clear" w:color="auto" w:fill="98351C"/>
          </w:tcPr>
          <w:p w14:paraId="62EA6BEB" w14:textId="77777777" w:rsidR="000C2D12" w:rsidRPr="000C2D12" w:rsidRDefault="000C2D12" w:rsidP="000C2D12">
            <w:pPr>
              <w:spacing w:after="0" w:line="240" w:lineRule="auto"/>
              <w:jc w:val="both"/>
              <w:rPr>
                <w:rFonts w:eastAsia="Calibri" w:cstheme="minorHAnsi"/>
                <w:b/>
                <w:lang w:val="en-GB"/>
              </w:rPr>
            </w:pPr>
          </w:p>
          <w:p w14:paraId="563AF587" w14:textId="71039136" w:rsidR="000C2D12" w:rsidRPr="000C2D12" w:rsidRDefault="004D3356" w:rsidP="000C2D12">
            <w:pPr>
              <w:spacing w:after="0" w:line="240" w:lineRule="auto"/>
              <w:jc w:val="both"/>
              <w:rPr>
                <w:rFonts w:eastAsia="Calibri" w:cstheme="minorHAnsi"/>
                <w:b/>
                <w:color w:val="FFFFFF"/>
                <w:lang w:val="en-GB"/>
              </w:rPr>
            </w:pPr>
            <w:r>
              <w:rPr>
                <w:rFonts w:eastAsia="Calibri" w:cstheme="minorHAnsi"/>
                <w:b/>
                <w:color w:val="FFFFFF"/>
                <w:lang w:val="en-GB"/>
              </w:rPr>
              <w:t>B</w:t>
            </w:r>
            <w:r w:rsidR="000C2D12" w:rsidRPr="000C2D12">
              <w:rPr>
                <w:rFonts w:eastAsia="Calibri" w:cstheme="minorHAnsi"/>
                <w:b/>
                <w:color w:val="FFFFFF"/>
                <w:lang w:val="en-GB"/>
              </w:rPr>
              <w:t xml:space="preserve">id prices </w:t>
            </w:r>
            <w:r>
              <w:rPr>
                <w:rFonts w:eastAsia="Calibri" w:cstheme="minorHAnsi"/>
                <w:b/>
                <w:color w:val="FFFFFF"/>
                <w:lang w:val="en-GB"/>
              </w:rPr>
              <w:t xml:space="preserve">shall </w:t>
            </w:r>
            <w:r w:rsidR="000C2D12" w:rsidRPr="000C2D12">
              <w:rPr>
                <w:rFonts w:eastAsia="Calibri" w:cstheme="minorHAnsi"/>
                <w:b/>
                <w:color w:val="FFFFFF"/>
                <w:lang w:val="en-GB"/>
              </w:rPr>
              <w:t>include all the costs associated with the service such as:</w:t>
            </w:r>
          </w:p>
          <w:p w14:paraId="2EEA301C" w14:textId="77777777" w:rsidR="000C2D12" w:rsidRPr="000C2D12" w:rsidRDefault="000C2D12" w:rsidP="000C2D12">
            <w:pPr>
              <w:spacing w:after="0" w:line="240" w:lineRule="auto"/>
              <w:jc w:val="both"/>
              <w:rPr>
                <w:rFonts w:eastAsia="Calibri" w:cstheme="minorHAnsi"/>
                <w:b/>
                <w:lang w:val="en-GB"/>
              </w:rPr>
            </w:pPr>
          </w:p>
        </w:tc>
      </w:tr>
      <w:tr w:rsidR="000C2D12" w:rsidRPr="000C2D12" w14:paraId="4533B220" w14:textId="77777777" w:rsidTr="007A3056">
        <w:tc>
          <w:tcPr>
            <w:tcW w:w="10109" w:type="dxa"/>
          </w:tcPr>
          <w:p w14:paraId="7FAA5B0C" w14:textId="308C374D" w:rsidR="000C2D12" w:rsidRPr="000C2D12" w:rsidRDefault="007A3056" w:rsidP="000C2D12">
            <w:pPr>
              <w:numPr>
                <w:ilvl w:val="0"/>
                <w:numId w:val="19"/>
              </w:numPr>
              <w:spacing w:after="0" w:line="240" w:lineRule="auto"/>
              <w:jc w:val="both"/>
              <w:rPr>
                <w:rFonts w:eastAsia="Calibri" w:cstheme="minorHAnsi"/>
                <w:lang w:val="en-GB"/>
              </w:rPr>
            </w:pPr>
            <w:r w:rsidRPr="000C2D12">
              <w:rPr>
                <w:rFonts w:eastAsia="Calibri" w:cstheme="minorHAnsi"/>
                <w:lang w:val="en-GB"/>
              </w:rPr>
              <w:t>Training</w:t>
            </w:r>
          </w:p>
          <w:p w14:paraId="4573DFFC" w14:textId="39A92E8F" w:rsidR="000C2D12" w:rsidRPr="000C2D12" w:rsidRDefault="007A3056" w:rsidP="000C2D12">
            <w:pPr>
              <w:numPr>
                <w:ilvl w:val="0"/>
                <w:numId w:val="19"/>
              </w:numPr>
              <w:spacing w:after="0" w:line="240" w:lineRule="auto"/>
              <w:jc w:val="both"/>
              <w:rPr>
                <w:rFonts w:eastAsia="Calibri" w:cstheme="minorHAnsi"/>
                <w:lang w:val="en-GB"/>
              </w:rPr>
            </w:pPr>
            <w:r w:rsidRPr="000C2D12">
              <w:rPr>
                <w:rFonts w:eastAsia="Calibri" w:cstheme="minorHAnsi"/>
                <w:lang w:val="en-GB"/>
              </w:rPr>
              <w:t>Inspection</w:t>
            </w:r>
          </w:p>
          <w:p w14:paraId="09648D82" w14:textId="0BCEA1BD" w:rsidR="000C2D12" w:rsidRPr="000C2D12" w:rsidRDefault="007A3056" w:rsidP="000C2D12">
            <w:pPr>
              <w:numPr>
                <w:ilvl w:val="0"/>
                <w:numId w:val="19"/>
              </w:numPr>
              <w:spacing w:after="0" w:line="240" w:lineRule="auto"/>
              <w:jc w:val="both"/>
              <w:rPr>
                <w:rFonts w:eastAsia="Calibri" w:cstheme="minorHAnsi"/>
                <w:lang w:val="en-GB"/>
              </w:rPr>
            </w:pPr>
            <w:r w:rsidRPr="000C2D12">
              <w:rPr>
                <w:rFonts w:eastAsia="Calibri" w:cstheme="minorHAnsi"/>
                <w:lang w:val="en-GB"/>
              </w:rPr>
              <w:t>Commissioning</w:t>
            </w:r>
          </w:p>
          <w:p w14:paraId="71956839" w14:textId="78EE4369" w:rsidR="000C2D12" w:rsidRPr="000C2D12" w:rsidRDefault="007A3056" w:rsidP="000C2D12">
            <w:pPr>
              <w:numPr>
                <w:ilvl w:val="0"/>
                <w:numId w:val="19"/>
              </w:numPr>
              <w:spacing w:after="0" w:line="240" w:lineRule="auto"/>
              <w:jc w:val="both"/>
              <w:rPr>
                <w:rFonts w:eastAsia="Calibri" w:cstheme="minorHAnsi"/>
                <w:lang w:val="en-GB"/>
              </w:rPr>
            </w:pPr>
            <w:r>
              <w:rPr>
                <w:rFonts w:eastAsia="Calibri" w:cstheme="minorHAnsi"/>
                <w:lang w:val="en-GB"/>
              </w:rPr>
              <w:lastRenderedPageBreak/>
              <w:t>The Cost o</w:t>
            </w:r>
            <w:r w:rsidRPr="000C2D12">
              <w:rPr>
                <w:rFonts w:eastAsia="Calibri" w:cstheme="minorHAnsi"/>
                <w:lang w:val="en-GB"/>
              </w:rPr>
              <w:t xml:space="preserve">f Offloading The Commodities </w:t>
            </w:r>
          </w:p>
          <w:p w14:paraId="0BCC5529" w14:textId="0DD0DB3C" w:rsidR="000C2D12" w:rsidRPr="000C2D12" w:rsidRDefault="007A3056" w:rsidP="000C2D12">
            <w:pPr>
              <w:numPr>
                <w:ilvl w:val="0"/>
                <w:numId w:val="19"/>
              </w:numPr>
              <w:spacing w:after="0" w:line="240" w:lineRule="auto"/>
              <w:jc w:val="both"/>
              <w:rPr>
                <w:rFonts w:eastAsia="Calibri" w:cstheme="minorHAnsi"/>
                <w:lang w:val="en-GB"/>
              </w:rPr>
            </w:pPr>
            <w:r w:rsidRPr="000C2D12">
              <w:rPr>
                <w:rFonts w:eastAsia="Calibri" w:cstheme="minorHAnsi"/>
                <w:lang w:val="en-GB"/>
              </w:rPr>
              <w:t>Taxes, Duties And Levies</w:t>
            </w:r>
          </w:p>
          <w:p w14:paraId="38EBC283" w14:textId="07D3267C" w:rsidR="000C2D12" w:rsidRPr="000C2D12" w:rsidRDefault="007A3056" w:rsidP="000C2D12">
            <w:pPr>
              <w:numPr>
                <w:ilvl w:val="0"/>
                <w:numId w:val="19"/>
              </w:numPr>
              <w:spacing w:after="0" w:line="240" w:lineRule="auto"/>
              <w:jc w:val="both"/>
              <w:rPr>
                <w:rFonts w:eastAsia="Calibri" w:cstheme="minorHAnsi"/>
                <w:lang w:val="en-GB"/>
              </w:rPr>
            </w:pPr>
            <w:r>
              <w:rPr>
                <w:rFonts w:eastAsia="Calibri" w:cstheme="minorHAnsi"/>
                <w:lang w:val="en-GB"/>
              </w:rPr>
              <w:t>The Price of t</w:t>
            </w:r>
            <w:r w:rsidRPr="000C2D12">
              <w:rPr>
                <w:rFonts w:eastAsia="Calibri" w:cstheme="minorHAnsi"/>
                <w:lang w:val="en-GB"/>
              </w:rPr>
              <w:t>he Service.</w:t>
            </w:r>
          </w:p>
          <w:p w14:paraId="4791F368" w14:textId="72E5BAB2" w:rsidR="000C2D12" w:rsidRPr="000C2D12" w:rsidRDefault="007A3056" w:rsidP="000C2D12">
            <w:pPr>
              <w:numPr>
                <w:ilvl w:val="0"/>
                <w:numId w:val="19"/>
              </w:numPr>
              <w:spacing w:after="0" w:line="240" w:lineRule="auto"/>
              <w:jc w:val="both"/>
              <w:rPr>
                <w:rFonts w:eastAsia="Calibri" w:cstheme="minorHAnsi"/>
                <w:lang w:val="en-GB"/>
              </w:rPr>
            </w:pPr>
            <w:r w:rsidRPr="000C2D12">
              <w:rPr>
                <w:rFonts w:eastAsia="Calibri" w:cstheme="minorHAnsi"/>
                <w:lang w:val="en-GB"/>
              </w:rPr>
              <w:t>Any Cost Incidental To The Provision Of The Service</w:t>
            </w:r>
          </w:p>
        </w:tc>
      </w:tr>
      <w:tr w:rsidR="000C2D12" w:rsidRPr="000C2D12" w14:paraId="4A06389D" w14:textId="77777777" w:rsidTr="007A3056">
        <w:tc>
          <w:tcPr>
            <w:tcW w:w="10109" w:type="dxa"/>
          </w:tcPr>
          <w:p w14:paraId="6B454B31" w14:textId="77777777" w:rsidR="000C2D12" w:rsidRPr="000C2D12" w:rsidRDefault="000C2D12" w:rsidP="000C2D12">
            <w:pPr>
              <w:spacing w:after="0" w:line="240" w:lineRule="auto"/>
              <w:jc w:val="both"/>
              <w:rPr>
                <w:rFonts w:eastAsia="Calibri" w:cstheme="minorHAnsi"/>
                <w:bCs/>
                <w:color w:val="000000"/>
                <w:lang w:val="en-GB"/>
              </w:rPr>
            </w:pPr>
            <w:r w:rsidRPr="000C2D12">
              <w:rPr>
                <w:rFonts w:eastAsia="Calibri" w:cstheme="minorHAnsi"/>
                <w:lang w:val="en-GB"/>
              </w:rPr>
              <w:lastRenderedPageBreak/>
              <w:t xml:space="preserve">The bidder should state the cost of </w:t>
            </w:r>
            <w:r w:rsidRPr="000C2D12">
              <w:rPr>
                <w:rFonts w:eastAsia="Calibri" w:cstheme="minorHAnsi"/>
                <w:color w:val="FF0000"/>
                <w:lang w:val="en-GB"/>
              </w:rPr>
              <w:t>&lt;insert project’s name&gt;</w:t>
            </w:r>
            <w:r w:rsidRPr="000C2D12">
              <w:rPr>
                <w:rFonts w:eastAsia="Calibri" w:cstheme="minorHAnsi"/>
                <w:lang w:val="en-GB"/>
              </w:rPr>
              <w:t xml:space="preserve">from </w:t>
            </w:r>
            <w:r w:rsidRPr="000C2D12">
              <w:rPr>
                <w:rFonts w:eastAsia="Calibri" w:cstheme="minorHAnsi"/>
                <w:color w:val="FF0000"/>
                <w:lang w:val="en-GB"/>
              </w:rPr>
              <w:t>&lt;insert NGO’s name&gt;</w:t>
            </w:r>
            <w:r w:rsidRPr="000C2D12">
              <w:rPr>
                <w:rFonts w:eastAsia="Calibri" w:cstheme="minorHAnsi"/>
                <w:lang w:val="en-GB"/>
              </w:rPr>
              <w:t xml:space="preserve">in </w:t>
            </w:r>
            <w:r w:rsidRPr="000C2D12">
              <w:rPr>
                <w:rFonts w:eastAsia="Calibri" w:cstheme="minorHAnsi"/>
                <w:color w:val="FF0000"/>
                <w:lang w:val="en-GB"/>
              </w:rPr>
              <w:t>&lt;insert location&gt;</w:t>
            </w:r>
          </w:p>
          <w:p w14:paraId="5C628146" w14:textId="77777777" w:rsidR="000C2D12" w:rsidRPr="000C2D12" w:rsidRDefault="000C2D12" w:rsidP="000C2D12">
            <w:pPr>
              <w:spacing w:after="0" w:line="240" w:lineRule="auto"/>
              <w:jc w:val="both"/>
              <w:rPr>
                <w:rFonts w:eastAsia="Calibri" w:cstheme="minorHAnsi"/>
                <w:color w:val="98201C"/>
                <w:lang w:val="en-GB"/>
              </w:rPr>
            </w:pPr>
          </w:p>
        </w:tc>
      </w:tr>
      <w:tr w:rsidR="000C2D12" w:rsidRPr="000C2D12" w14:paraId="5DB985B5" w14:textId="77777777" w:rsidTr="007A3056">
        <w:tc>
          <w:tcPr>
            <w:tcW w:w="10109" w:type="dxa"/>
          </w:tcPr>
          <w:p w14:paraId="6BB6C53C" w14:textId="77777777" w:rsidR="000C2D12" w:rsidRPr="000C2D12" w:rsidRDefault="000C2D12" w:rsidP="000C2D12">
            <w:pPr>
              <w:spacing w:after="0" w:line="240" w:lineRule="auto"/>
              <w:jc w:val="both"/>
              <w:rPr>
                <w:rFonts w:eastAsia="Calibri" w:cstheme="minorHAnsi"/>
                <w:color w:val="98201C"/>
                <w:lang w:val="en-GB"/>
              </w:rPr>
            </w:pPr>
          </w:p>
        </w:tc>
      </w:tr>
    </w:tbl>
    <w:p w14:paraId="314B54C9" w14:textId="77777777" w:rsidR="000C2D12" w:rsidRPr="000C2D12" w:rsidRDefault="000C2D12" w:rsidP="000C2D12">
      <w:pPr>
        <w:jc w:val="both"/>
        <w:rPr>
          <w:rFonts w:eastAsia="Calibri" w:cstheme="minorHAnsi"/>
          <w:lang w:val="en-GB"/>
        </w:rPr>
      </w:pPr>
    </w:p>
    <w:p w14:paraId="3200694E" w14:textId="77777777" w:rsidR="000C2D12" w:rsidRPr="000C2D12" w:rsidRDefault="000C2D12" w:rsidP="000C2D12">
      <w:pPr>
        <w:numPr>
          <w:ilvl w:val="0"/>
          <w:numId w:val="9"/>
        </w:numPr>
        <w:contextualSpacing/>
        <w:rPr>
          <w:rFonts w:eastAsia="Calibri" w:cstheme="minorHAnsi"/>
          <w:b/>
          <w:color w:val="98351C"/>
          <w:lang w:val="en-GB"/>
        </w:rPr>
      </w:pPr>
      <w:r w:rsidRPr="000C2D12">
        <w:rPr>
          <w:rFonts w:eastAsia="Calibri" w:cstheme="minorHAnsi"/>
          <w:b/>
          <w:color w:val="98351C"/>
          <w:lang w:val="en-GB"/>
        </w:rPr>
        <w:t>Price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5"/>
        <w:gridCol w:w="1816"/>
        <w:gridCol w:w="1856"/>
        <w:gridCol w:w="1951"/>
        <w:gridCol w:w="1862"/>
      </w:tblGrid>
      <w:tr w:rsidR="000C2D12" w:rsidRPr="000C2D12" w14:paraId="7ABF0C24" w14:textId="77777777" w:rsidTr="007A3056">
        <w:tc>
          <w:tcPr>
            <w:tcW w:w="10109" w:type="dxa"/>
            <w:gridSpan w:val="5"/>
          </w:tcPr>
          <w:p w14:paraId="54D49759" w14:textId="77777777" w:rsidR="000C2D12" w:rsidRPr="000C2D12" w:rsidRDefault="000C2D12" w:rsidP="000C2D12">
            <w:pPr>
              <w:spacing w:after="0" w:line="240" w:lineRule="auto"/>
              <w:rPr>
                <w:rFonts w:eastAsia="Calibri" w:cstheme="minorHAnsi"/>
                <w:b/>
                <w:bCs/>
                <w:lang w:val="en-GB"/>
              </w:rPr>
            </w:pPr>
            <w:r w:rsidRPr="000C2D12">
              <w:rPr>
                <w:rFonts w:eastAsia="Calibri" w:cstheme="minorHAnsi"/>
                <w:b/>
                <w:bCs/>
                <w:lang w:val="en-GB"/>
              </w:rPr>
              <w:t xml:space="preserve"> </w:t>
            </w:r>
          </w:p>
        </w:tc>
      </w:tr>
      <w:tr w:rsidR="000C2D12" w:rsidRPr="000C2D12" w14:paraId="57C6CFA2" w14:textId="77777777" w:rsidTr="007A3056">
        <w:tc>
          <w:tcPr>
            <w:tcW w:w="2021" w:type="dxa"/>
            <w:shd w:val="clear" w:color="auto" w:fill="98351C"/>
            <w:vAlign w:val="center"/>
          </w:tcPr>
          <w:p w14:paraId="0E41C6FA" w14:textId="77777777" w:rsidR="000C2D12" w:rsidRPr="000C2D12" w:rsidRDefault="000C2D12" w:rsidP="000C2D12">
            <w:pPr>
              <w:spacing w:after="0" w:line="240" w:lineRule="auto"/>
              <w:rPr>
                <w:rFonts w:eastAsia="Calibri" w:cstheme="minorHAnsi"/>
                <w:b/>
                <w:color w:val="FFFFFF"/>
                <w:lang w:val="en-GB"/>
              </w:rPr>
            </w:pPr>
            <w:r w:rsidRPr="000C2D12">
              <w:rPr>
                <w:rFonts w:eastAsia="Calibri" w:cstheme="minorHAnsi"/>
                <w:b/>
                <w:bCs/>
                <w:color w:val="FFFFFF"/>
                <w:lang w:val="en-GB"/>
              </w:rPr>
              <w:t>Incoterms</w:t>
            </w:r>
          </w:p>
        </w:tc>
        <w:tc>
          <w:tcPr>
            <w:tcW w:w="2022" w:type="dxa"/>
            <w:shd w:val="clear" w:color="auto" w:fill="98351C"/>
            <w:vAlign w:val="center"/>
          </w:tcPr>
          <w:p w14:paraId="0C7B2F14" w14:textId="77777777" w:rsidR="000C2D12" w:rsidRPr="000C2D12" w:rsidRDefault="000C2D12" w:rsidP="000C2D12">
            <w:pPr>
              <w:spacing w:after="0" w:line="240" w:lineRule="auto"/>
              <w:rPr>
                <w:rFonts w:eastAsia="Calibri" w:cstheme="minorHAnsi"/>
                <w:b/>
                <w:color w:val="FFFFFF"/>
                <w:lang w:val="en-GB"/>
              </w:rPr>
            </w:pPr>
            <w:r w:rsidRPr="000C2D12">
              <w:rPr>
                <w:rFonts w:eastAsia="Calibri" w:cstheme="minorHAnsi"/>
                <w:b/>
                <w:bCs/>
                <w:color w:val="FFFFFF"/>
                <w:lang w:val="en-GB"/>
              </w:rPr>
              <w:t>Facility Name</w:t>
            </w:r>
          </w:p>
        </w:tc>
        <w:tc>
          <w:tcPr>
            <w:tcW w:w="2022" w:type="dxa"/>
            <w:shd w:val="clear" w:color="auto" w:fill="98351C"/>
            <w:vAlign w:val="center"/>
          </w:tcPr>
          <w:p w14:paraId="6CC9C5F7" w14:textId="77777777" w:rsidR="000C2D12" w:rsidRPr="000C2D12" w:rsidRDefault="000C2D12" w:rsidP="000C2D12">
            <w:pPr>
              <w:spacing w:after="0" w:line="240" w:lineRule="auto"/>
              <w:rPr>
                <w:rFonts w:eastAsia="Calibri" w:cstheme="minorHAnsi"/>
                <w:b/>
                <w:color w:val="FFFFFF"/>
                <w:lang w:val="en-GB"/>
              </w:rPr>
            </w:pPr>
            <w:r w:rsidRPr="000C2D12">
              <w:rPr>
                <w:rFonts w:eastAsia="Calibri" w:cstheme="minorHAnsi"/>
                <w:b/>
                <w:bCs/>
                <w:color w:val="FFFFFF"/>
                <w:lang w:val="en-GB"/>
              </w:rPr>
              <w:t>Agreed Point of Delivery</w:t>
            </w:r>
          </w:p>
        </w:tc>
        <w:tc>
          <w:tcPr>
            <w:tcW w:w="2022" w:type="dxa"/>
            <w:shd w:val="clear" w:color="auto" w:fill="98351C"/>
            <w:vAlign w:val="center"/>
          </w:tcPr>
          <w:p w14:paraId="13BC7B4F" w14:textId="77777777" w:rsidR="000C2D12" w:rsidRPr="000C2D12" w:rsidRDefault="000C2D12" w:rsidP="000C2D12">
            <w:pPr>
              <w:spacing w:after="0" w:line="240" w:lineRule="auto"/>
              <w:rPr>
                <w:rFonts w:eastAsia="Calibri" w:cstheme="minorHAnsi"/>
                <w:b/>
                <w:bCs/>
                <w:color w:val="FFFFFF"/>
                <w:lang w:val="en-GB"/>
              </w:rPr>
            </w:pPr>
            <w:r w:rsidRPr="000C2D12">
              <w:rPr>
                <w:rFonts w:eastAsia="Calibri" w:cstheme="minorHAnsi"/>
                <w:b/>
                <w:bCs/>
                <w:color w:val="FFFFFF"/>
                <w:lang w:val="en-GB"/>
              </w:rPr>
              <w:t>Unit Cost per delivery</w:t>
            </w:r>
          </w:p>
          <w:p w14:paraId="40D352CD" w14:textId="77777777" w:rsidR="000C2D12" w:rsidRPr="000C2D12" w:rsidRDefault="000C2D12" w:rsidP="000C2D12">
            <w:pPr>
              <w:spacing w:after="0" w:line="240" w:lineRule="auto"/>
              <w:rPr>
                <w:rFonts w:eastAsia="Calibri" w:cstheme="minorHAnsi"/>
                <w:b/>
                <w:bCs/>
                <w:color w:val="FFFFFF"/>
                <w:lang w:val="en-GB"/>
              </w:rPr>
            </w:pPr>
            <w:r w:rsidRPr="000C2D12">
              <w:rPr>
                <w:rFonts w:eastAsia="Calibri" w:cstheme="minorHAnsi"/>
                <w:b/>
                <w:bCs/>
                <w:color w:val="FFFFFF"/>
                <w:lang w:val="en-GB"/>
              </w:rPr>
              <w:t>(transportation and offloading)</w:t>
            </w:r>
          </w:p>
          <w:p w14:paraId="061C58CB" w14:textId="77777777" w:rsidR="000C2D12" w:rsidRPr="000C2D12" w:rsidRDefault="000C2D12" w:rsidP="000C2D12">
            <w:pPr>
              <w:spacing w:after="0" w:line="240" w:lineRule="auto"/>
              <w:rPr>
                <w:rFonts w:eastAsia="Calibri" w:cstheme="minorHAnsi"/>
                <w:b/>
                <w:color w:val="FFFFFF"/>
                <w:lang w:val="en-GB"/>
              </w:rPr>
            </w:pPr>
            <w:r w:rsidRPr="000C2D12">
              <w:rPr>
                <w:rFonts w:eastAsia="Calibri" w:cstheme="minorHAnsi"/>
                <w:b/>
                <w:bCs/>
                <w:color w:val="FFFFFF"/>
                <w:lang w:val="en-GB"/>
              </w:rPr>
              <w:t>VAT Exclusive</w:t>
            </w:r>
          </w:p>
        </w:tc>
        <w:tc>
          <w:tcPr>
            <w:tcW w:w="2022" w:type="dxa"/>
            <w:shd w:val="clear" w:color="auto" w:fill="98351C"/>
            <w:vAlign w:val="center"/>
          </w:tcPr>
          <w:p w14:paraId="088720D1" w14:textId="77777777" w:rsidR="000C2D12" w:rsidRPr="000C2D12" w:rsidRDefault="000C2D12" w:rsidP="000C2D12">
            <w:pPr>
              <w:spacing w:after="0" w:line="240" w:lineRule="auto"/>
              <w:rPr>
                <w:rFonts w:eastAsia="Calibri" w:cstheme="minorHAnsi"/>
                <w:b/>
                <w:bCs/>
                <w:color w:val="FFFFFF"/>
                <w:lang w:val="en-GB"/>
              </w:rPr>
            </w:pPr>
            <w:r w:rsidRPr="000C2D12">
              <w:rPr>
                <w:rFonts w:eastAsia="Calibri" w:cstheme="minorHAnsi"/>
                <w:b/>
                <w:bCs/>
                <w:color w:val="FFFFFF"/>
                <w:lang w:val="en-GB"/>
              </w:rPr>
              <w:t>Total Cost</w:t>
            </w:r>
          </w:p>
          <w:p w14:paraId="4302A6D3" w14:textId="77777777" w:rsidR="000C2D12" w:rsidRPr="000C2D12" w:rsidRDefault="000C2D12" w:rsidP="000C2D12">
            <w:pPr>
              <w:spacing w:after="0" w:line="240" w:lineRule="auto"/>
              <w:rPr>
                <w:rFonts w:eastAsia="Calibri" w:cstheme="minorHAnsi"/>
                <w:b/>
                <w:color w:val="FFFFFF"/>
                <w:lang w:val="en-GB"/>
              </w:rPr>
            </w:pPr>
            <w:r w:rsidRPr="000C2D12">
              <w:rPr>
                <w:rFonts w:eastAsia="Calibri" w:cstheme="minorHAnsi"/>
                <w:b/>
                <w:bCs/>
                <w:color w:val="FFFFFF"/>
                <w:lang w:val="en-GB"/>
              </w:rPr>
              <w:t>(VAT exclusive)</w:t>
            </w:r>
          </w:p>
        </w:tc>
      </w:tr>
      <w:tr w:rsidR="000C2D12" w:rsidRPr="000C2D12" w14:paraId="76A37651" w14:textId="77777777" w:rsidTr="007A3056">
        <w:tc>
          <w:tcPr>
            <w:tcW w:w="2021" w:type="dxa"/>
          </w:tcPr>
          <w:p w14:paraId="011851AC"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&gt;</w:t>
            </w:r>
          </w:p>
        </w:tc>
        <w:tc>
          <w:tcPr>
            <w:tcW w:w="2022" w:type="dxa"/>
          </w:tcPr>
          <w:p w14:paraId="1D01E278"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facility name&gt;</w:t>
            </w:r>
          </w:p>
        </w:tc>
        <w:tc>
          <w:tcPr>
            <w:tcW w:w="2022" w:type="dxa"/>
          </w:tcPr>
          <w:p w14:paraId="6C59C4CC"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&gt;</w:t>
            </w:r>
          </w:p>
          <w:p w14:paraId="4ADFBC15" w14:textId="77777777" w:rsidR="000C2D12" w:rsidRPr="000C2D12" w:rsidRDefault="000C2D12" w:rsidP="000C2D12">
            <w:pPr>
              <w:spacing w:after="0" w:line="240" w:lineRule="auto"/>
              <w:rPr>
                <w:rFonts w:eastAsia="Calibri" w:cstheme="minorHAnsi"/>
                <w:color w:val="FF0000"/>
                <w:lang w:val="en-GB"/>
              </w:rPr>
            </w:pPr>
          </w:p>
        </w:tc>
        <w:tc>
          <w:tcPr>
            <w:tcW w:w="2022" w:type="dxa"/>
          </w:tcPr>
          <w:p w14:paraId="043F5E81"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unit cost&gt;</w:t>
            </w:r>
          </w:p>
        </w:tc>
        <w:tc>
          <w:tcPr>
            <w:tcW w:w="2022" w:type="dxa"/>
          </w:tcPr>
          <w:p w14:paraId="0E192B6C"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total cost&gt;</w:t>
            </w:r>
          </w:p>
        </w:tc>
      </w:tr>
      <w:tr w:rsidR="000C2D12" w:rsidRPr="000C2D12" w14:paraId="1DD80304" w14:textId="77777777" w:rsidTr="007A3056">
        <w:tc>
          <w:tcPr>
            <w:tcW w:w="4043" w:type="dxa"/>
            <w:gridSpan w:val="2"/>
            <w:tcBorders>
              <w:left w:val="nil"/>
              <w:bottom w:val="nil"/>
            </w:tcBorders>
          </w:tcPr>
          <w:p w14:paraId="77FF0872" w14:textId="77777777" w:rsidR="000C2D12" w:rsidRPr="000C2D12" w:rsidRDefault="000C2D12" w:rsidP="000C2D12">
            <w:pPr>
              <w:spacing w:after="0" w:line="240" w:lineRule="auto"/>
              <w:rPr>
                <w:rFonts w:eastAsia="Calibri" w:cstheme="minorHAnsi"/>
                <w:b/>
                <w:color w:val="98351C"/>
                <w:lang w:val="en-GB"/>
              </w:rPr>
            </w:pPr>
          </w:p>
        </w:tc>
        <w:tc>
          <w:tcPr>
            <w:tcW w:w="2022" w:type="dxa"/>
            <w:shd w:val="clear" w:color="auto" w:fill="98351C"/>
          </w:tcPr>
          <w:p w14:paraId="0DF3E38B" w14:textId="77777777" w:rsidR="000C2D12" w:rsidRPr="000C2D12" w:rsidRDefault="000C2D12" w:rsidP="000C2D12">
            <w:pPr>
              <w:spacing w:after="0" w:line="240" w:lineRule="auto"/>
              <w:rPr>
                <w:rFonts w:eastAsia="Calibri" w:cstheme="minorHAnsi"/>
                <w:b/>
                <w:color w:val="98351C"/>
                <w:lang w:val="en-GB"/>
              </w:rPr>
            </w:pPr>
            <w:r w:rsidRPr="000C2D12">
              <w:rPr>
                <w:rFonts w:eastAsia="Calibri" w:cstheme="minorHAnsi"/>
                <w:b/>
                <w:color w:val="FFFFFF"/>
                <w:lang w:val="en-GB"/>
              </w:rPr>
              <w:t>Total cost excluding VAT</w:t>
            </w:r>
          </w:p>
        </w:tc>
        <w:tc>
          <w:tcPr>
            <w:tcW w:w="2022" w:type="dxa"/>
          </w:tcPr>
          <w:p w14:paraId="606D1526"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total unit cost&gt;</w:t>
            </w:r>
          </w:p>
        </w:tc>
        <w:tc>
          <w:tcPr>
            <w:tcW w:w="2022" w:type="dxa"/>
          </w:tcPr>
          <w:p w14:paraId="53D141D9" w14:textId="77777777" w:rsidR="000C2D12" w:rsidRPr="000C2D12" w:rsidRDefault="000C2D12" w:rsidP="000C2D12">
            <w:pPr>
              <w:spacing w:after="0" w:line="240" w:lineRule="auto"/>
              <w:rPr>
                <w:rFonts w:eastAsia="Calibri" w:cstheme="minorHAnsi"/>
                <w:color w:val="FF0000"/>
                <w:lang w:val="en-GB"/>
              </w:rPr>
            </w:pPr>
            <w:r w:rsidRPr="000C2D12">
              <w:rPr>
                <w:rFonts w:eastAsia="Calibri" w:cstheme="minorHAnsi"/>
                <w:color w:val="FF0000"/>
                <w:lang w:val="en-GB"/>
              </w:rPr>
              <w:t>&lt;insert total cost&gt;</w:t>
            </w:r>
          </w:p>
        </w:tc>
      </w:tr>
    </w:tbl>
    <w:p w14:paraId="02F87A7D" w14:textId="77777777" w:rsidR="000C2D12" w:rsidRPr="000C2D12" w:rsidRDefault="000C2D12" w:rsidP="000C2D12">
      <w:pPr>
        <w:rPr>
          <w:rFonts w:eastAsia="Calibri" w:cstheme="minorHAnsi"/>
          <w:lang w:val="en-GB"/>
        </w:rPr>
      </w:pPr>
    </w:p>
    <w:p w14:paraId="117FAC35" w14:textId="77777777" w:rsidR="000C2D12" w:rsidRPr="000C2D12" w:rsidRDefault="000C2D12" w:rsidP="000C2D12">
      <w:pPr>
        <w:rPr>
          <w:rFonts w:eastAsia="Calibri" w:cstheme="minorHAnsi"/>
          <w:lang w:val="en-GB"/>
        </w:rPr>
      </w:pPr>
    </w:p>
    <w:p w14:paraId="10A2585F" w14:textId="77777777" w:rsidR="000C2D12" w:rsidRPr="000C2D12" w:rsidRDefault="000C2D12" w:rsidP="000C2D12">
      <w:pPr>
        <w:tabs>
          <w:tab w:val="left" w:pos="6120"/>
        </w:tabs>
        <w:spacing w:before="60" w:after="60"/>
        <w:rPr>
          <w:rFonts w:eastAsia="Calibri" w:cstheme="minorHAnsi"/>
          <w:b/>
          <w:lang w:val="en-GB"/>
        </w:rPr>
      </w:pPr>
      <w:r w:rsidRPr="000C2D12">
        <w:rPr>
          <w:rFonts w:eastAsia="Calibri" w:cstheme="minorHAnsi"/>
          <w:b/>
          <w:lang w:val="en-GB"/>
        </w:rPr>
        <w:t>Name:</w:t>
      </w:r>
    </w:p>
    <w:p w14:paraId="3F24E79D" w14:textId="77777777" w:rsidR="000C2D12" w:rsidRPr="000C2D12" w:rsidRDefault="000C2D12" w:rsidP="000C2D12">
      <w:pPr>
        <w:tabs>
          <w:tab w:val="left" w:pos="1188"/>
          <w:tab w:val="left" w:pos="2394"/>
          <w:tab w:val="left" w:pos="4200"/>
          <w:tab w:val="left" w:pos="5238"/>
          <w:tab w:val="left" w:pos="7632"/>
          <w:tab w:val="left" w:pos="7868"/>
          <w:tab w:val="left" w:pos="9468"/>
        </w:tabs>
        <w:overflowPunct w:val="0"/>
        <w:autoSpaceDE w:val="0"/>
        <w:autoSpaceDN w:val="0"/>
        <w:adjustRightInd w:val="0"/>
        <w:spacing w:before="60" w:after="60" w:line="240" w:lineRule="auto"/>
        <w:textAlignment w:val="baseline"/>
        <w:rPr>
          <w:rFonts w:eastAsia="Times New Roman" w:cstheme="minorHAnsi"/>
          <w:b/>
          <w:lang w:val="en-GB" w:eastAsia="en-GB"/>
        </w:rPr>
      </w:pPr>
      <w:r w:rsidRPr="000C2D12">
        <w:rPr>
          <w:rFonts w:eastAsia="Times New Roman" w:cstheme="minorHAnsi"/>
          <w:b/>
          <w:lang w:val="en-GB" w:eastAsia="en-GB"/>
        </w:rPr>
        <w:t>Signed:</w:t>
      </w:r>
    </w:p>
    <w:p w14:paraId="05D6473C" w14:textId="77777777" w:rsidR="000C2D12" w:rsidRPr="000C2D12" w:rsidRDefault="000C2D12" w:rsidP="000C2D12">
      <w:pPr>
        <w:tabs>
          <w:tab w:val="left" w:pos="6120"/>
        </w:tabs>
        <w:spacing w:before="60" w:after="60"/>
        <w:rPr>
          <w:rFonts w:eastAsia="Calibri" w:cstheme="minorHAnsi"/>
          <w:color w:val="FF0000"/>
          <w:lang w:val="en-GB"/>
        </w:rPr>
      </w:pPr>
      <w:r w:rsidRPr="000C2D12">
        <w:rPr>
          <w:rFonts w:eastAsia="Calibri" w:cstheme="minorHAnsi"/>
          <w:b/>
          <w:lang w:val="en-GB"/>
        </w:rPr>
        <w:t xml:space="preserve">In the legal capacity of: </w:t>
      </w:r>
      <w:r w:rsidRPr="000C2D12">
        <w:rPr>
          <w:rFonts w:eastAsia="Calibri" w:cstheme="minorHAnsi"/>
          <w:color w:val="FF0000"/>
          <w:lang w:val="en-GB"/>
        </w:rPr>
        <w:t>&lt;position&gt;</w:t>
      </w:r>
    </w:p>
    <w:p w14:paraId="08776A12" w14:textId="77777777" w:rsidR="000C2D12" w:rsidRPr="000C2D12" w:rsidRDefault="000C2D12" w:rsidP="000C2D12">
      <w:pPr>
        <w:tabs>
          <w:tab w:val="left" w:pos="5238"/>
          <w:tab w:val="left" w:pos="5474"/>
          <w:tab w:val="left" w:pos="9468"/>
        </w:tabs>
        <w:spacing w:before="60" w:after="60"/>
        <w:rPr>
          <w:rFonts w:eastAsia="Calibri" w:cstheme="minorHAnsi"/>
          <w:b/>
          <w:lang w:val="en-GB"/>
        </w:rPr>
      </w:pPr>
      <w:r w:rsidRPr="000C2D12">
        <w:rPr>
          <w:rFonts w:eastAsia="Calibri" w:cstheme="minorHAnsi"/>
          <w:b/>
          <w:lang w:val="en-GB"/>
        </w:rPr>
        <w:t>Duly authorized to sign the bid for and on behalf of:</w:t>
      </w:r>
    </w:p>
    <w:p w14:paraId="682CDA87" w14:textId="30E6C6C5" w:rsidR="000C2D12" w:rsidRDefault="000C2D12" w:rsidP="000C2D12">
      <w:pPr>
        <w:tabs>
          <w:tab w:val="right" w:pos="9000"/>
        </w:tabs>
        <w:rPr>
          <w:rFonts w:eastAsia="Calibri" w:cstheme="minorHAnsi"/>
          <w:b/>
          <w:lang w:val="en-GB"/>
        </w:rPr>
      </w:pPr>
      <w:r w:rsidRPr="000C2D12">
        <w:rPr>
          <w:rFonts w:eastAsia="Calibri" w:cstheme="minorHAnsi"/>
          <w:b/>
          <w:lang w:val="en-GB"/>
        </w:rPr>
        <w:t>Date:</w:t>
      </w:r>
    </w:p>
    <w:p w14:paraId="20643AAD" w14:textId="11D3C0C0" w:rsidR="004D3356" w:rsidRPr="000C2D12" w:rsidRDefault="004D3356" w:rsidP="000C2D12">
      <w:pPr>
        <w:tabs>
          <w:tab w:val="right" w:pos="9000"/>
        </w:tabs>
        <w:rPr>
          <w:rFonts w:eastAsia="Calibri" w:cstheme="minorHAnsi"/>
          <w:b/>
          <w:lang w:val="en-GB"/>
        </w:rPr>
      </w:pPr>
      <w:r>
        <w:rPr>
          <w:rFonts w:eastAsia="Calibri" w:cstheme="minorHAnsi"/>
          <w:b/>
          <w:lang w:val="en-GB"/>
        </w:rPr>
        <w:t>Company Stamp (if relevant):</w:t>
      </w:r>
    </w:p>
    <w:p w14:paraId="1BC84A68" w14:textId="77777777" w:rsidR="000C2D12" w:rsidRPr="000C2D12" w:rsidRDefault="000C2D12" w:rsidP="000C2D12">
      <w:pPr>
        <w:rPr>
          <w:rFonts w:eastAsia="Calibri" w:cstheme="minorHAnsi"/>
          <w:lang w:val="en-GB"/>
        </w:rPr>
      </w:pPr>
    </w:p>
    <w:p w14:paraId="7E8895FE" w14:textId="77777777" w:rsidR="000C2D12" w:rsidRPr="003930B7" w:rsidRDefault="000C2D12" w:rsidP="003930B7">
      <w:pPr>
        <w:spacing w:after="0" w:line="240" w:lineRule="auto"/>
        <w:jc w:val="both"/>
        <w:rPr>
          <w:rFonts w:ascii="Arial" w:hAnsi="Arial" w:cs="Arial"/>
          <w:sz w:val="24"/>
          <w:szCs w:val="24"/>
        </w:rPr>
      </w:pPr>
    </w:p>
    <w:sectPr w:rsidR="000C2D12" w:rsidRPr="003930B7" w:rsidSect="00F105DB">
      <w:headerReference w:type="default" r:id="rId8"/>
      <w:footerReference w:type="default" r:id="rId9"/>
      <w:headerReference w:type="first" r:id="rId10"/>
      <w:pgSz w:w="12240" w:h="15840"/>
      <w:pgMar w:top="1440" w:right="1440" w:bottom="1440" w:left="1440" w:header="708" w:footer="708" w:gutter="0"/>
      <w:pgBorders w:offsetFrom="page">
        <w:top w:val="single" w:sz="4" w:space="24" w:color="auto" w:shadow="1"/>
        <w:left w:val="single" w:sz="4" w:space="24" w:color="auto" w:shadow="1"/>
        <w:bottom w:val="single" w:sz="4" w:space="24" w:color="auto" w:shadow="1"/>
        <w:right w:val="single" w:sz="4" w:space="24" w:color="auto" w:shadow="1"/>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2230" w14:textId="77777777" w:rsidR="00A20C84" w:rsidRDefault="00A20C84" w:rsidP="00F105DB">
      <w:pPr>
        <w:spacing w:after="0" w:line="240" w:lineRule="auto"/>
      </w:pPr>
      <w:r>
        <w:separator/>
      </w:r>
    </w:p>
  </w:endnote>
  <w:endnote w:type="continuationSeparator" w:id="0">
    <w:p w14:paraId="5EE583E1" w14:textId="77777777" w:rsidR="00A20C84" w:rsidRDefault="00A20C84" w:rsidP="00F105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2118669"/>
      <w:docPartObj>
        <w:docPartGallery w:val="Page Numbers (Bottom of Page)"/>
        <w:docPartUnique/>
      </w:docPartObj>
    </w:sdtPr>
    <w:sdtEndPr>
      <w:rPr>
        <w:color w:val="7F7F7F" w:themeColor="background1" w:themeShade="7F"/>
        <w:spacing w:val="60"/>
      </w:rPr>
    </w:sdtEndPr>
    <w:sdtContent>
      <w:p w14:paraId="6408A3C8" w14:textId="6023FD07" w:rsidR="007A3056" w:rsidRDefault="007A3056">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382CA1" w:rsidRPr="00382CA1">
          <w:rPr>
            <w:b/>
            <w:bCs/>
            <w:noProof/>
          </w:rPr>
          <w:t>20</w:t>
        </w:r>
        <w:r>
          <w:rPr>
            <w:b/>
            <w:bCs/>
            <w:noProof/>
          </w:rPr>
          <w:fldChar w:fldCharType="end"/>
        </w:r>
        <w:r>
          <w:rPr>
            <w:b/>
            <w:bCs/>
          </w:rPr>
          <w:t xml:space="preserve"> | </w:t>
        </w:r>
        <w:r>
          <w:rPr>
            <w:color w:val="7F7F7F" w:themeColor="background1" w:themeShade="7F"/>
            <w:spacing w:val="60"/>
          </w:rPr>
          <w:t>Page</w:t>
        </w:r>
      </w:p>
    </w:sdtContent>
  </w:sdt>
  <w:p w14:paraId="3A800FA4" w14:textId="77777777" w:rsidR="007A3056" w:rsidRDefault="007A3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E73F1" w14:textId="77777777" w:rsidR="00A20C84" w:rsidRDefault="00A20C84" w:rsidP="00F105DB">
      <w:pPr>
        <w:spacing w:after="0" w:line="240" w:lineRule="auto"/>
      </w:pPr>
      <w:r>
        <w:separator/>
      </w:r>
    </w:p>
  </w:footnote>
  <w:footnote w:type="continuationSeparator" w:id="0">
    <w:p w14:paraId="1933F642" w14:textId="77777777" w:rsidR="00A20C84" w:rsidRDefault="00A20C84" w:rsidP="00F105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C32BB" w14:textId="77777777" w:rsidR="007A3056" w:rsidRDefault="007A3056" w:rsidP="000B4C15">
    <w:pPr>
      <w:pStyle w:val="Header"/>
    </w:pPr>
    <w:r>
      <w:t>PMT015</w:t>
    </w:r>
  </w:p>
  <w:p w14:paraId="63131CA7" w14:textId="77777777" w:rsidR="007A3056" w:rsidRDefault="007A30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E9639" w14:textId="0B321D8C" w:rsidR="007A3056" w:rsidRDefault="007A3056">
    <w:pPr>
      <w:pStyle w:val="Header"/>
    </w:pPr>
    <w:r>
      <w:t>PMT015</w:t>
    </w:r>
  </w:p>
  <w:p w14:paraId="583753B5" w14:textId="77777777" w:rsidR="007A3056" w:rsidRDefault="007A3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C45"/>
    <w:multiLevelType w:val="hybridMultilevel"/>
    <w:tmpl w:val="947E4A8E"/>
    <w:lvl w:ilvl="0" w:tplc="677ECFA6">
      <w:start w:val="1"/>
      <w:numFmt w:val="lowerLetter"/>
      <w:lvlText w:val="%1."/>
      <w:lvlJc w:val="left"/>
      <w:pPr>
        <w:ind w:left="1080" w:hanging="360"/>
      </w:pPr>
      <w:rPr>
        <w:rFonts w:hint="default"/>
      </w:rPr>
    </w:lvl>
    <w:lvl w:ilvl="1" w:tplc="2C090019" w:tentative="1">
      <w:start w:val="1"/>
      <w:numFmt w:val="lowerLetter"/>
      <w:lvlText w:val="%2."/>
      <w:lvlJc w:val="left"/>
      <w:pPr>
        <w:ind w:left="1800" w:hanging="360"/>
      </w:pPr>
    </w:lvl>
    <w:lvl w:ilvl="2" w:tplc="2C09001B" w:tentative="1">
      <w:start w:val="1"/>
      <w:numFmt w:val="lowerRoman"/>
      <w:lvlText w:val="%3."/>
      <w:lvlJc w:val="right"/>
      <w:pPr>
        <w:ind w:left="2520" w:hanging="180"/>
      </w:pPr>
    </w:lvl>
    <w:lvl w:ilvl="3" w:tplc="2C09000F" w:tentative="1">
      <w:start w:val="1"/>
      <w:numFmt w:val="decimal"/>
      <w:lvlText w:val="%4."/>
      <w:lvlJc w:val="left"/>
      <w:pPr>
        <w:ind w:left="3240" w:hanging="360"/>
      </w:pPr>
    </w:lvl>
    <w:lvl w:ilvl="4" w:tplc="2C090019" w:tentative="1">
      <w:start w:val="1"/>
      <w:numFmt w:val="lowerLetter"/>
      <w:lvlText w:val="%5."/>
      <w:lvlJc w:val="left"/>
      <w:pPr>
        <w:ind w:left="3960" w:hanging="360"/>
      </w:pPr>
    </w:lvl>
    <w:lvl w:ilvl="5" w:tplc="2C09001B" w:tentative="1">
      <w:start w:val="1"/>
      <w:numFmt w:val="lowerRoman"/>
      <w:lvlText w:val="%6."/>
      <w:lvlJc w:val="right"/>
      <w:pPr>
        <w:ind w:left="4680" w:hanging="180"/>
      </w:pPr>
    </w:lvl>
    <w:lvl w:ilvl="6" w:tplc="2C09000F" w:tentative="1">
      <w:start w:val="1"/>
      <w:numFmt w:val="decimal"/>
      <w:lvlText w:val="%7."/>
      <w:lvlJc w:val="left"/>
      <w:pPr>
        <w:ind w:left="5400" w:hanging="360"/>
      </w:pPr>
    </w:lvl>
    <w:lvl w:ilvl="7" w:tplc="2C090019" w:tentative="1">
      <w:start w:val="1"/>
      <w:numFmt w:val="lowerLetter"/>
      <w:lvlText w:val="%8."/>
      <w:lvlJc w:val="left"/>
      <w:pPr>
        <w:ind w:left="6120" w:hanging="360"/>
      </w:pPr>
    </w:lvl>
    <w:lvl w:ilvl="8" w:tplc="2C09001B" w:tentative="1">
      <w:start w:val="1"/>
      <w:numFmt w:val="lowerRoman"/>
      <w:lvlText w:val="%9."/>
      <w:lvlJc w:val="right"/>
      <w:pPr>
        <w:ind w:left="6840" w:hanging="180"/>
      </w:pPr>
    </w:lvl>
  </w:abstractNum>
  <w:abstractNum w:abstractNumId="1" w15:restartNumberingAfterBreak="0">
    <w:nsid w:val="04986EE5"/>
    <w:multiLevelType w:val="hybridMultilevel"/>
    <w:tmpl w:val="8CB2119A"/>
    <w:lvl w:ilvl="0" w:tplc="2C090011">
      <w:start w:val="1"/>
      <w:numFmt w:val="decimal"/>
      <w:lvlText w:val="%1)"/>
      <w:lvlJc w:val="left"/>
      <w:pPr>
        <w:ind w:left="720" w:hanging="360"/>
      </w:pPr>
      <w:rPr>
        <w:rFonts w:hint="default"/>
      </w:rPr>
    </w:lvl>
    <w:lvl w:ilvl="1" w:tplc="2C090019" w:tentative="1">
      <w:start w:val="1"/>
      <w:numFmt w:val="lowerLetter"/>
      <w:lvlText w:val="%2."/>
      <w:lvlJc w:val="left"/>
      <w:pPr>
        <w:ind w:left="1440" w:hanging="360"/>
      </w:p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2" w15:restartNumberingAfterBreak="0">
    <w:nsid w:val="08205D3B"/>
    <w:multiLevelType w:val="hybridMultilevel"/>
    <w:tmpl w:val="C218B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C38CD"/>
    <w:multiLevelType w:val="hybridMultilevel"/>
    <w:tmpl w:val="6C36CC4E"/>
    <w:lvl w:ilvl="0" w:tplc="2C09000F">
      <w:start w:val="1"/>
      <w:numFmt w:val="decimal"/>
      <w:lvlText w:val="%1."/>
      <w:lvlJc w:val="left"/>
      <w:pPr>
        <w:ind w:left="720" w:hanging="360"/>
      </w:pPr>
      <w:rPr>
        <w:rFonts w:hint="default"/>
      </w:rPr>
    </w:lvl>
    <w:lvl w:ilvl="1" w:tplc="2C090019" w:tentative="1">
      <w:start w:val="1"/>
      <w:numFmt w:val="lowerLetter"/>
      <w:lvlText w:val="%2."/>
      <w:lvlJc w:val="left"/>
      <w:pPr>
        <w:ind w:left="1440" w:hanging="360"/>
      </w:p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4" w15:restartNumberingAfterBreak="0">
    <w:nsid w:val="10BD5FC3"/>
    <w:multiLevelType w:val="hybridMultilevel"/>
    <w:tmpl w:val="24949BF2"/>
    <w:lvl w:ilvl="0" w:tplc="2C09000F">
      <w:start w:val="1"/>
      <w:numFmt w:val="decimal"/>
      <w:lvlText w:val="%1."/>
      <w:lvlJc w:val="left"/>
      <w:pPr>
        <w:ind w:left="720" w:hanging="360"/>
      </w:pPr>
      <w:rPr>
        <w:rFonts w:hint="default"/>
      </w:rPr>
    </w:lvl>
    <w:lvl w:ilvl="1" w:tplc="191E19C0">
      <w:numFmt w:val="bullet"/>
      <w:lvlText w:val="•"/>
      <w:lvlJc w:val="left"/>
      <w:pPr>
        <w:ind w:left="1800" w:hanging="720"/>
      </w:pPr>
      <w:rPr>
        <w:rFonts w:ascii="Calibri" w:eastAsia="Calibri" w:hAnsi="Calibri" w:cs="Calibri" w:hint="default"/>
      </w:r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5" w15:restartNumberingAfterBreak="0">
    <w:nsid w:val="1881440D"/>
    <w:multiLevelType w:val="hybridMultilevel"/>
    <w:tmpl w:val="CFD4A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E16FBA"/>
    <w:multiLevelType w:val="hybridMultilevel"/>
    <w:tmpl w:val="2772B802"/>
    <w:lvl w:ilvl="0" w:tplc="2C090011">
      <w:start w:val="1"/>
      <w:numFmt w:val="decimal"/>
      <w:lvlText w:val="%1)"/>
      <w:lvlJc w:val="left"/>
      <w:pPr>
        <w:ind w:left="720" w:hanging="360"/>
      </w:pPr>
    </w:lvl>
    <w:lvl w:ilvl="1" w:tplc="2C090019">
      <w:start w:val="1"/>
      <w:numFmt w:val="lowerLetter"/>
      <w:lvlText w:val="%2."/>
      <w:lvlJc w:val="left"/>
      <w:pPr>
        <w:ind w:left="1440" w:hanging="360"/>
      </w:p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7" w15:restartNumberingAfterBreak="0">
    <w:nsid w:val="2442395D"/>
    <w:multiLevelType w:val="hybridMultilevel"/>
    <w:tmpl w:val="A2FC2BE6"/>
    <w:lvl w:ilvl="0" w:tplc="2C090011">
      <w:start w:val="1"/>
      <w:numFmt w:val="decimal"/>
      <w:lvlText w:val="%1)"/>
      <w:lvlJc w:val="left"/>
      <w:pPr>
        <w:ind w:left="720" w:hanging="360"/>
      </w:pPr>
    </w:lvl>
    <w:lvl w:ilvl="1" w:tplc="2C090011">
      <w:start w:val="1"/>
      <w:numFmt w:val="decimal"/>
      <w:lvlText w:val="%2)"/>
      <w:lvlJc w:val="left"/>
      <w:pPr>
        <w:ind w:left="1440" w:hanging="360"/>
      </w:p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8" w15:restartNumberingAfterBreak="0">
    <w:nsid w:val="2FDA79D3"/>
    <w:multiLevelType w:val="hybridMultilevel"/>
    <w:tmpl w:val="C902CC34"/>
    <w:lvl w:ilvl="0" w:tplc="2C090011">
      <w:start w:val="1"/>
      <w:numFmt w:val="decimal"/>
      <w:lvlText w:val="%1)"/>
      <w:lvlJc w:val="left"/>
      <w:pPr>
        <w:ind w:left="720" w:hanging="360"/>
      </w:pPr>
    </w:lvl>
    <w:lvl w:ilvl="1" w:tplc="2C090019" w:tentative="1">
      <w:start w:val="1"/>
      <w:numFmt w:val="lowerLetter"/>
      <w:lvlText w:val="%2."/>
      <w:lvlJc w:val="left"/>
      <w:pPr>
        <w:ind w:left="1440" w:hanging="360"/>
      </w:p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9" w15:restartNumberingAfterBreak="0">
    <w:nsid w:val="36EE7F36"/>
    <w:multiLevelType w:val="hybridMultilevel"/>
    <w:tmpl w:val="FCCA7A60"/>
    <w:lvl w:ilvl="0" w:tplc="2C090017">
      <w:start w:val="1"/>
      <w:numFmt w:val="lowerLetter"/>
      <w:lvlText w:val="%1)"/>
      <w:lvlJc w:val="left"/>
      <w:pPr>
        <w:ind w:left="1440" w:hanging="360"/>
      </w:pPr>
    </w:lvl>
    <w:lvl w:ilvl="1" w:tplc="2C090019" w:tentative="1">
      <w:start w:val="1"/>
      <w:numFmt w:val="lowerLetter"/>
      <w:lvlText w:val="%2."/>
      <w:lvlJc w:val="left"/>
      <w:pPr>
        <w:ind w:left="2160" w:hanging="360"/>
      </w:pPr>
    </w:lvl>
    <w:lvl w:ilvl="2" w:tplc="2C09001B" w:tentative="1">
      <w:start w:val="1"/>
      <w:numFmt w:val="lowerRoman"/>
      <w:lvlText w:val="%3."/>
      <w:lvlJc w:val="right"/>
      <w:pPr>
        <w:ind w:left="2880" w:hanging="180"/>
      </w:pPr>
    </w:lvl>
    <w:lvl w:ilvl="3" w:tplc="2C09000F" w:tentative="1">
      <w:start w:val="1"/>
      <w:numFmt w:val="decimal"/>
      <w:lvlText w:val="%4."/>
      <w:lvlJc w:val="left"/>
      <w:pPr>
        <w:ind w:left="3600" w:hanging="360"/>
      </w:pPr>
    </w:lvl>
    <w:lvl w:ilvl="4" w:tplc="2C090019" w:tentative="1">
      <w:start w:val="1"/>
      <w:numFmt w:val="lowerLetter"/>
      <w:lvlText w:val="%5."/>
      <w:lvlJc w:val="left"/>
      <w:pPr>
        <w:ind w:left="4320" w:hanging="360"/>
      </w:pPr>
    </w:lvl>
    <w:lvl w:ilvl="5" w:tplc="2C09001B" w:tentative="1">
      <w:start w:val="1"/>
      <w:numFmt w:val="lowerRoman"/>
      <w:lvlText w:val="%6."/>
      <w:lvlJc w:val="right"/>
      <w:pPr>
        <w:ind w:left="5040" w:hanging="180"/>
      </w:pPr>
    </w:lvl>
    <w:lvl w:ilvl="6" w:tplc="2C09000F" w:tentative="1">
      <w:start w:val="1"/>
      <w:numFmt w:val="decimal"/>
      <w:lvlText w:val="%7."/>
      <w:lvlJc w:val="left"/>
      <w:pPr>
        <w:ind w:left="5760" w:hanging="360"/>
      </w:pPr>
    </w:lvl>
    <w:lvl w:ilvl="7" w:tplc="2C090019" w:tentative="1">
      <w:start w:val="1"/>
      <w:numFmt w:val="lowerLetter"/>
      <w:lvlText w:val="%8."/>
      <w:lvlJc w:val="left"/>
      <w:pPr>
        <w:ind w:left="6480" w:hanging="360"/>
      </w:pPr>
    </w:lvl>
    <w:lvl w:ilvl="8" w:tplc="2C09001B" w:tentative="1">
      <w:start w:val="1"/>
      <w:numFmt w:val="lowerRoman"/>
      <w:lvlText w:val="%9."/>
      <w:lvlJc w:val="right"/>
      <w:pPr>
        <w:ind w:left="7200" w:hanging="180"/>
      </w:pPr>
    </w:lvl>
  </w:abstractNum>
  <w:abstractNum w:abstractNumId="10" w15:restartNumberingAfterBreak="0">
    <w:nsid w:val="3A7E2CF0"/>
    <w:multiLevelType w:val="hybridMultilevel"/>
    <w:tmpl w:val="6220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3822F6D4">
      <w:start w:val="3805"/>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C22A99"/>
    <w:multiLevelType w:val="hybridMultilevel"/>
    <w:tmpl w:val="C67C1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A24FCC"/>
    <w:multiLevelType w:val="hybridMultilevel"/>
    <w:tmpl w:val="13FE4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4B6F95"/>
    <w:multiLevelType w:val="hybridMultilevel"/>
    <w:tmpl w:val="F774C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5D6D40"/>
    <w:multiLevelType w:val="hybridMultilevel"/>
    <w:tmpl w:val="7572F2F8"/>
    <w:lvl w:ilvl="0" w:tplc="3A2AAC2A">
      <w:start w:val="1"/>
      <w:numFmt w:val="lowerLetter"/>
      <w:lvlText w:val="%1."/>
      <w:lvlJc w:val="left"/>
      <w:pPr>
        <w:ind w:left="1080" w:hanging="360"/>
      </w:pPr>
      <w:rPr>
        <w:rFonts w:hint="default"/>
      </w:rPr>
    </w:lvl>
    <w:lvl w:ilvl="1" w:tplc="2C090019" w:tentative="1">
      <w:start w:val="1"/>
      <w:numFmt w:val="lowerLetter"/>
      <w:lvlText w:val="%2."/>
      <w:lvlJc w:val="left"/>
      <w:pPr>
        <w:ind w:left="1800" w:hanging="360"/>
      </w:pPr>
    </w:lvl>
    <w:lvl w:ilvl="2" w:tplc="2C09001B" w:tentative="1">
      <w:start w:val="1"/>
      <w:numFmt w:val="lowerRoman"/>
      <w:lvlText w:val="%3."/>
      <w:lvlJc w:val="right"/>
      <w:pPr>
        <w:ind w:left="2520" w:hanging="180"/>
      </w:pPr>
    </w:lvl>
    <w:lvl w:ilvl="3" w:tplc="2C09000F" w:tentative="1">
      <w:start w:val="1"/>
      <w:numFmt w:val="decimal"/>
      <w:lvlText w:val="%4."/>
      <w:lvlJc w:val="left"/>
      <w:pPr>
        <w:ind w:left="3240" w:hanging="360"/>
      </w:pPr>
    </w:lvl>
    <w:lvl w:ilvl="4" w:tplc="2C090019" w:tentative="1">
      <w:start w:val="1"/>
      <w:numFmt w:val="lowerLetter"/>
      <w:lvlText w:val="%5."/>
      <w:lvlJc w:val="left"/>
      <w:pPr>
        <w:ind w:left="3960" w:hanging="360"/>
      </w:pPr>
    </w:lvl>
    <w:lvl w:ilvl="5" w:tplc="2C09001B" w:tentative="1">
      <w:start w:val="1"/>
      <w:numFmt w:val="lowerRoman"/>
      <w:lvlText w:val="%6."/>
      <w:lvlJc w:val="right"/>
      <w:pPr>
        <w:ind w:left="4680" w:hanging="180"/>
      </w:pPr>
    </w:lvl>
    <w:lvl w:ilvl="6" w:tplc="2C09000F" w:tentative="1">
      <w:start w:val="1"/>
      <w:numFmt w:val="decimal"/>
      <w:lvlText w:val="%7."/>
      <w:lvlJc w:val="left"/>
      <w:pPr>
        <w:ind w:left="5400" w:hanging="360"/>
      </w:pPr>
    </w:lvl>
    <w:lvl w:ilvl="7" w:tplc="2C090019" w:tentative="1">
      <w:start w:val="1"/>
      <w:numFmt w:val="lowerLetter"/>
      <w:lvlText w:val="%8."/>
      <w:lvlJc w:val="left"/>
      <w:pPr>
        <w:ind w:left="6120" w:hanging="360"/>
      </w:pPr>
    </w:lvl>
    <w:lvl w:ilvl="8" w:tplc="2C09001B" w:tentative="1">
      <w:start w:val="1"/>
      <w:numFmt w:val="lowerRoman"/>
      <w:lvlText w:val="%9."/>
      <w:lvlJc w:val="right"/>
      <w:pPr>
        <w:ind w:left="6840" w:hanging="180"/>
      </w:pPr>
    </w:lvl>
  </w:abstractNum>
  <w:abstractNum w:abstractNumId="15" w15:restartNumberingAfterBreak="0">
    <w:nsid w:val="54614D39"/>
    <w:multiLevelType w:val="hybridMultilevel"/>
    <w:tmpl w:val="A9105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043D1B"/>
    <w:multiLevelType w:val="hybridMultilevel"/>
    <w:tmpl w:val="0FAC88D0"/>
    <w:lvl w:ilvl="0" w:tplc="2C090017">
      <w:start w:val="1"/>
      <w:numFmt w:val="lowerLetter"/>
      <w:lvlText w:val="%1)"/>
      <w:lvlJc w:val="left"/>
      <w:pPr>
        <w:ind w:left="1440" w:hanging="360"/>
      </w:pPr>
    </w:lvl>
    <w:lvl w:ilvl="1" w:tplc="2C090019" w:tentative="1">
      <w:start w:val="1"/>
      <w:numFmt w:val="lowerLetter"/>
      <w:lvlText w:val="%2."/>
      <w:lvlJc w:val="left"/>
      <w:pPr>
        <w:ind w:left="2160" w:hanging="360"/>
      </w:pPr>
    </w:lvl>
    <w:lvl w:ilvl="2" w:tplc="2C09001B" w:tentative="1">
      <w:start w:val="1"/>
      <w:numFmt w:val="lowerRoman"/>
      <w:lvlText w:val="%3."/>
      <w:lvlJc w:val="right"/>
      <w:pPr>
        <w:ind w:left="2880" w:hanging="180"/>
      </w:pPr>
    </w:lvl>
    <w:lvl w:ilvl="3" w:tplc="2C09000F" w:tentative="1">
      <w:start w:val="1"/>
      <w:numFmt w:val="decimal"/>
      <w:lvlText w:val="%4."/>
      <w:lvlJc w:val="left"/>
      <w:pPr>
        <w:ind w:left="3600" w:hanging="360"/>
      </w:pPr>
    </w:lvl>
    <w:lvl w:ilvl="4" w:tplc="2C090019" w:tentative="1">
      <w:start w:val="1"/>
      <w:numFmt w:val="lowerLetter"/>
      <w:lvlText w:val="%5."/>
      <w:lvlJc w:val="left"/>
      <w:pPr>
        <w:ind w:left="4320" w:hanging="360"/>
      </w:pPr>
    </w:lvl>
    <w:lvl w:ilvl="5" w:tplc="2C09001B" w:tentative="1">
      <w:start w:val="1"/>
      <w:numFmt w:val="lowerRoman"/>
      <w:lvlText w:val="%6."/>
      <w:lvlJc w:val="right"/>
      <w:pPr>
        <w:ind w:left="5040" w:hanging="180"/>
      </w:pPr>
    </w:lvl>
    <w:lvl w:ilvl="6" w:tplc="2C09000F" w:tentative="1">
      <w:start w:val="1"/>
      <w:numFmt w:val="decimal"/>
      <w:lvlText w:val="%7."/>
      <w:lvlJc w:val="left"/>
      <w:pPr>
        <w:ind w:left="5760" w:hanging="360"/>
      </w:pPr>
    </w:lvl>
    <w:lvl w:ilvl="7" w:tplc="2C090019" w:tentative="1">
      <w:start w:val="1"/>
      <w:numFmt w:val="lowerLetter"/>
      <w:lvlText w:val="%8."/>
      <w:lvlJc w:val="left"/>
      <w:pPr>
        <w:ind w:left="6480" w:hanging="360"/>
      </w:pPr>
    </w:lvl>
    <w:lvl w:ilvl="8" w:tplc="2C09001B" w:tentative="1">
      <w:start w:val="1"/>
      <w:numFmt w:val="lowerRoman"/>
      <w:lvlText w:val="%9."/>
      <w:lvlJc w:val="right"/>
      <w:pPr>
        <w:ind w:left="7200" w:hanging="180"/>
      </w:pPr>
    </w:lvl>
  </w:abstractNum>
  <w:abstractNum w:abstractNumId="17" w15:restartNumberingAfterBreak="0">
    <w:nsid w:val="59BA05DC"/>
    <w:multiLevelType w:val="hybridMultilevel"/>
    <w:tmpl w:val="98764F4E"/>
    <w:lvl w:ilvl="0" w:tplc="3996B7C6">
      <w:start w:val="1"/>
      <w:numFmt w:val="lowerLetter"/>
      <w:lvlText w:val="%1)"/>
      <w:lvlJc w:val="left"/>
      <w:pPr>
        <w:ind w:left="1080" w:hanging="360"/>
      </w:pPr>
      <w:rPr>
        <w:rFonts w:hint="default"/>
      </w:rPr>
    </w:lvl>
    <w:lvl w:ilvl="1" w:tplc="2C090019" w:tentative="1">
      <w:start w:val="1"/>
      <w:numFmt w:val="lowerLetter"/>
      <w:lvlText w:val="%2."/>
      <w:lvlJc w:val="left"/>
      <w:pPr>
        <w:ind w:left="1800" w:hanging="360"/>
      </w:pPr>
    </w:lvl>
    <w:lvl w:ilvl="2" w:tplc="2C09001B" w:tentative="1">
      <w:start w:val="1"/>
      <w:numFmt w:val="lowerRoman"/>
      <w:lvlText w:val="%3."/>
      <w:lvlJc w:val="right"/>
      <w:pPr>
        <w:ind w:left="2520" w:hanging="180"/>
      </w:pPr>
    </w:lvl>
    <w:lvl w:ilvl="3" w:tplc="2C09000F" w:tentative="1">
      <w:start w:val="1"/>
      <w:numFmt w:val="decimal"/>
      <w:lvlText w:val="%4."/>
      <w:lvlJc w:val="left"/>
      <w:pPr>
        <w:ind w:left="3240" w:hanging="360"/>
      </w:pPr>
    </w:lvl>
    <w:lvl w:ilvl="4" w:tplc="2C090019" w:tentative="1">
      <w:start w:val="1"/>
      <w:numFmt w:val="lowerLetter"/>
      <w:lvlText w:val="%5."/>
      <w:lvlJc w:val="left"/>
      <w:pPr>
        <w:ind w:left="3960" w:hanging="360"/>
      </w:pPr>
    </w:lvl>
    <w:lvl w:ilvl="5" w:tplc="2C09001B" w:tentative="1">
      <w:start w:val="1"/>
      <w:numFmt w:val="lowerRoman"/>
      <w:lvlText w:val="%6."/>
      <w:lvlJc w:val="right"/>
      <w:pPr>
        <w:ind w:left="4680" w:hanging="180"/>
      </w:pPr>
    </w:lvl>
    <w:lvl w:ilvl="6" w:tplc="2C09000F" w:tentative="1">
      <w:start w:val="1"/>
      <w:numFmt w:val="decimal"/>
      <w:lvlText w:val="%7."/>
      <w:lvlJc w:val="left"/>
      <w:pPr>
        <w:ind w:left="5400" w:hanging="360"/>
      </w:pPr>
    </w:lvl>
    <w:lvl w:ilvl="7" w:tplc="2C090019" w:tentative="1">
      <w:start w:val="1"/>
      <w:numFmt w:val="lowerLetter"/>
      <w:lvlText w:val="%8."/>
      <w:lvlJc w:val="left"/>
      <w:pPr>
        <w:ind w:left="6120" w:hanging="360"/>
      </w:pPr>
    </w:lvl>
    <w:lvl w:ilvl="8" w:tplc="2C09001B" w:tentative="1">
      <w:start w:val="1"/>
      <w:numFmt w:val="lowerRoman"/>
      <w:lvlText w:val="%9."/>
      <w:lvlJc w:val="right"/>
      <w:pPr>
        <w:ind w:left="6840" w:hanging="180"/>
      </w:pPr>
    </w:lvl>
  </w:abstractNum>
  <w:abstractNum w:abstractNumId="18" w15:restartNumberingAfterBreak="0">
    <w:nsid w:val="5A4138B7"/>
    <w:multiLevelType w:val="hybridMultilevel"/>
    <w:tmpl w:val="CDCA4DE4"/>
    <w:lvl w:ilvl="0" w:tplc="08090001">
      <w:start w:val="1"/>
      <w:numFmt w:val="bullet"/>
      <w:lvlText w:val=""/>
      <w:lvlJc w:val="left"/>
      <w:pPr>
        <w:ind w:left="720" w:hanging="360"/>
      </w:pPr>
      <w:rPr>
        <w:rFonts w:ascii="Symbol" w:hAnsi="Symbol" w:hint="default"/>
      </w:rPr>
    </w:lvl>
    <w:lvl w:ilvl="1" w:tplc="AB9291FC">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753E77"/>
    <w:multiLevelType w:val="hybridMultilevel"/>
    <w:tmpl w:val="55CAB4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67307AFE"/>
    <w:multiLevelType w:val="hybridMultilevel"/>
    <w:tmpl w:val="680E4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D649C3"/>
    <w:multiLevelType w:val="hybridMultilevel"/>
    <w:tmpl w:val="14A08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52547D"/>
    <w:multiLevelType w:val="hybridMultilevel"/>
    <w:tmpl w:val="3E8CD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EE523D"/>
    <w:multiLevelType w:val="hybridMultilevel"/>
    <w:tmpl w:val="5F76A22E"/>
    <w:lvl w:ilvl="0" w:tplc="2C090017">
      <w:start w:val="1"/>
      <w:numFmt w:val="lowerLetter"/>
      <w:lvlText w:val="%1)"/>
      <w:lvlJc w:val="left"/>
      <w:pPr>
        <w:ind w:left="1440" w:hanging="360"/>
      </w:pPr>
    </w:lvl>
    <w:lvl w:ilvl="1" w:tplc="2C090019" w:tentative="1">
      <w:start w:val="1"/>
      <w:numFmt w:val="lowerLetter"/>
      <w:lvlText w:val="%2."/>
      <w:lvlJc w:val="left"/>
      <w:pPr>
        <w:ind w:left="2160" w:hanging="360"/>
      </w:pPr>
    </w:lvl>
    <w:lvl w:ilvl="2" w:tplc="2C09001B" w:tentative="1">
      <w:start w:val="1"/>
      <w:numFmt w:val="lowerRoman"/>
      <w:lvlText w:val="%3."/>
      <w:lvlJc w:val="right"/>
      <w:pPr>
        <w:ind w:left="2880" w:hanging="180"/>
      </w:pPr>
    </w:lvl>
    <w:lvl w:ilvl="3" w:tplc="2C09000F" w:tentative="1">
      <w:start w:val="1"/>
      <w:numFmt w:val="decimal"/>
      <w:lvlText w:val="%4."/>
      <w:lvlJc w:val="left"/>
      <w:pPr>
        <w:ind w:left="3600" w:hanging="360"/>
      </w:pPr>
    </w:lvl>
    <w:lvl w:ilvl="4" w:tplc="2C090019" w:tentative="1">
      <w:start w:val="1"/>
      <w:numFmt w:val="lowerLetter"/>
      <w:lvlText w:val="%5."/>
      <w:lvlJc w:val="left"/>
      <w:pPr>
        <w:ind w:left="4320" w:hanging="360"/>
      </w:pPr>
    </w:lvl>
    <w:lvl w:ilvl="5" w:tplc="2C09001B" w:tentative="1">
      <w:start w:val="1"/>
      <w:numFmt w:val="lowerRoman"/>
      <w:lvlText w:val="%6."/>
      <w:lvlJc w:val="right"/>
      <w:pPr>
        <w:ind w:left="5040" w:hanging="180"/>
      </w:pPr>
    </w:lvl>
    <w:lvl w:ilvl="6" w:tplc="2C09000F" w:tentative="1">
      <w:start w:val="1"/>
      <w:numFmt w:val="decimal"/>
      <w:lvlText w:val="%7."/>
      <w:lvlJc w:val="left"/>
      <w:pPr>
        <w:ind w:left="5760" w:hanging="360"/>
      </w:pPr>
    </w:lvl>
    <w:lvl w:ilvl="7" w:tplc="2C090019" w:tentative="1">
      <w:start w:val="1"/>
      <w:numFmt w:val="lowerLetter"/>
      <w:lvlText w:val="%8."/>
      <w:lvlJc w:val="left"/>
      <w:pPr>
        <w:ind w:left="6480" w:hanging="360"/>
      </w:pPr>
    </w:lvl>
    <w:lvl w:ilvl="8" w:tplc="2C09001B" w:tentative="1">
      <w:start w:val="1"/>
      <w:numFmt w:val="lowerRoman"/>
      <w:lvlText w:val="%9."/>
      <w:lvlJc w:val="right"/>
      <w:pPr>
        <w:ind w:left="7200" w:hanging="180"/>
      </w:pPr>
    </w:lvl>
  </w:abstractNum>
  <w:num w:numId="1">
    <w:abstractNumId w:val="4"/>
  </w:num>
  <w:num w:numId="2">
    <w:abstractNumId w:val="9"/>
  </w:num>
  <w:num w:numId="3">
    <w:abstractNumId w:val="16"/>
  </w:num>
  <w:num w:numId="4">
    <w:abstractNumId w:val="23"/>
  </w:num>
  <w:num w:numId="5">
    <w:abstractNumId w:val="17"/>
  </w:num>
  <w:num w:numId="6">
    <w:abstractNumId w:val="14"/>
  </w:num>
  <w:num w:numId="7">
    <w:abstractNumId w:val="22"/>
  </w:num>
  <w:num w:numId="8">
    <w:abstractNumId w:val="12"/>
  </w:num>
  <w:num w:numId="9">
    <w:abstractNumId w:val="3"/>
  </w:num>
  <w:num w:numId="10">
    <w:abstractNumId w:val="15"/>
  </w:num>
  <w:num w:numId="11">
    <w:abstractNumId w:val="18"/>
  </w:num>
  <w:num w:numId="12">
    <w:abstractNumId w:val="21"/>
  </w:num>
  <w:num w:numId="13">
    <w:abstractNumId w:val="10"/>
  </w:num>
  <w:num w:numId="14">
    <w:abstractNumId w:val="13"/>
  </w:num>
  <w:num w:numId="15">
    <w:abstractNumId w:val="19"/>
  </w:num>
  <w:num w:numId="16">
    <w:abstractNumId w:val="2"/>
  </w:num>
  <w:num w:numId="17">
    <w:abstractNumId w:val="11"/>
  </w:num>
  <w:num w:numId="18">
    <w:abstractNumId w:val="20"/>
  </w:num>
  <w:num w:numId="19">
    <w:abstractNumId w:val="5"/>
  </w:num>
  <w:num w:numId="20">
    <w:abstractNumId w:val="1"/>
  </w:num>
  <w:num w:numId="21">
    <w:abstractNumId w:val="0"/>
  </w:num>
  <w:num w:numId="22">
    <w:abstractNumId w:val="6"/>
  </w:num>
  <w:num w:numId="23">
    <w:abstractNumId w:val="7"/>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C15"/>
    <w:rsid w:val="00017496"/>
    <w:rsid w:val="00040846"/>
    <w:rsid w:val="000932E5"/>
    <w:rsid w:val="00095299"/>
    <w:rsid w:val="000B4C15"/>
    <w:rsid w:val="000C2D12"/>
    <w:rsid w:val="000C74CF"/>
    <w:rsid w:val="00102C41"/>
    <w:rsid w:val="00102FA9"/>
    <w:rsid w:val="00107229"/>
    <w:rsid w:val="00117B92"/>
    <w:rsid w:val="001D7022"/>
    <w:rsid w:val="0020476F"/>
    <w:rsid w:val="002B5963"/>
    <w:rsid w:val="002D35E6"/>
    <w:rsid w:val="002E78D0"/>
    <w:rsid w:val="00323352"/>
    <w:rsid w:val="00325BF9"/>
    <w:rsid w:val="00382CA1"/>
    <w:rsid w:val="003930B7"/>
    <w:rsid w:val="003F69E6"/>
    <w:rsid w:val="00413A3E"/>
    <w:rsid w:val="00472792"/>
    <w:rsid w:val="004C169C"/>
    <w:rsid w:val="004D3356"/>
    <w:rsid w:val="00502BAC"/>
    <w:rsid w:val="00504F68"/>
    <w:rsid w:val="00515537"/>
    <w:rsid w:val="00542C96"/>
    <w:rsid w:val="005845C7"/>
    <w:rsid w:val="005A6674"/>
    <w:rsid w:val="005E71AD"/>
    <w:rsid w:val="0061552B"/>
    <w:rsid w:val="00683034"/>
    <w:rsid w:val="006A2D27"/>
    <w:rsid w:val="006A6D4F"/>
    <w:rsid w:val="006B002E"/>
    <w:rsid w:val="006C218E"/>
    <w:rsid w:val="006D30C4"/>
    <w:rsid w:val="007A3056"/>
    <w:rsid w:val="007C22C3"/>
    <w:rsid w:val="007E5F42"/>
    <w:rsid w:val="00811C15"/>
    <w:rsid w:val="00830154"/>
    <w:rsid w:val="00850E7D"/>
    <w:rsid w:val="00851A67"/>
    <w:rsid w:val="00877B42"/>
    <w:rsid w:val="008A657D"/>
    <w:rsid w:val="008E5D56"/>
    <w:rsid w:val="009032B1"/>
    <w:rsid w:val="00997FD5"/>
    <w:rsid w:val="009B608D"/>
    <w:rsid w:val="00A01665"/>
    <w:rsid w:val="00A06F24"/>
    <w:rsid w:val="00A20C84"/>
    <w:rsid w:val="00A360B8"/>
    <w:rsid w:val="00A40B22"/>
    <w:rsid w:val="00A80022"/>
    <w:rsid w:val="00A94D7A"/>
    <w:rsid w:val="00AD2633"/>
    <w:rsid w:val="00AD5DEF"/>
    <w:rsid w:val="00B65D1C"/>
    <w:rsid w:val="00B73D3B"/>
    <w:rsid w:val="00BB29D2"/>
    <w:rsid w:val="00BC596C"/>
    <w:rsid w:val="00BD49FA"/>
    <w:rsid w:val="00C26A58"/>
    <w:rsid w:val="00C67573"/>
    <w:rsid w:val="00CF7F15"/>
    <w:rsid w:val="00D00682"/>
    <w:rsid w:val="00D060D4"/>
    <w:rsid w:val="00D06792"/>
    <w:rsid w:val="00D9154D"/>
    <w:rsid w:val="00DA47E9"/>
    <w:rsid w:val="00DB1671"/>
    <w:rsid w:val="00E2037B"/>
    <w:rsid w:val="00E75DEB"/>
    <w:rsid w:val="00EC1769"/>
    <w:rsid w:val="00EE6331"/>
    <w:rsid w:val="00EF1D33"/>
    <w:rsid w:val="00F105DB"/>
    <w:rsid w:val="00F60BFF"/>
    <w:rsid w:val="00F6699F"/>
    <w:rsid w:val="00F73310"/>
    <w:rsid w:val="00FB45CB"/>
    <w:rsid w:val="00FC69B1"/>
  </w:rsids>
  <m:mathPr>
    <m:mathFont m:val="Cambria Math"/>
    <m:brkBin m:val="before"/>
    <m:brkBinSub m:val="--"/>
    <m:smallFrac m:val="0"/>
    <m:dispDef/>
    <m:lMargin m:val="0"/>
    <m:rMargin m:val="0"/>
    <m:defJc m:val="centerGroup"/>
    <m:wrapIndent m:val="1440"/>
    <m:intLim m:val="subSup"/>
    <m:naryLim m:val="undOvr"/>
  </m:mathPr>
  <w:themeFontLang w:val="en-T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33D66"/>
  <w15:chartTrackingRefBased/>
  <w15:docId w15:val="{45A0B8B4-08DE-4045-A7D7-F2C069AA9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1C15"/>
    <w:pPr>
      <w:ind w:left="720"/>
      <w:contextualSpacing/>
    </w:pPr>
  </w:style>
  <w:style w:type="paragraph" w:styleId="Header">
    <w:name w:val="header"/>
    <w:basedOn w:val="Normal"/>
    <w:link w:val="HeaderChar"/>
    <w:uiPriority w:val="99"/>
    <w:unhideWhenUsed/>
    <w:rsid w:val="00F105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05DB"/>
  </w:style>
  <w:style w:type="paragraph" w:styleId="Footer">
    <w:name w:val="footer"/>
    <w:basedOn w:val="Normal"/>
    <w:link w:val="FooterChar"/>
    <w:uiPriority w:val="99"/>
    <w:unhideWhenUsed/>
    <w:rsid w:val="00F105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05DB"/>
  </w:style>
  <w:style w:type="paragraph" w:styleId="NoSpacing">
    <w:name w:val="No Spacing"/>
    <w:link w:val="NoSpacingChar"/>
    <w:uiPriority w:val="1"/>
    <w:qFormat/>
    <w:rsid w:val="00F105D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F105D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695887">
      <w:bodyDiv w:val="1"/>
      <w:marLeft w:val="0"/>
      <w:marRight w:val="0"/>
      <w:marTop w:val="0"/>
      <w:marBottom w:val="0"/>
      <w:divBdr>
        <w:top w:val="none" w:sz="0" w:space="0" w:color="auto"/>
        <w:left w:val="none" w:sz="0" w:space="0" w:color="auto"/>
        <w:bottom w:val="none" w:sz="0" w:space="0" w:color="auto"/>
        <w:right w:val="none" w:sz="0" w:space="0" w:color="auto"/>
      </w:divBdr>
    </w:div>
    <w:div w:id="353768869">
      <w:bodyDiv w:val="1"/>
      <w:marLeft w:val="0"/>
      <w:marRight w:val="0"/>
      <w:marTop w:val="0"/>
      <w:marBottom w:val="0"/>
      <w:divBdr>
        <w:top w:val="none" w:sz="0" w:space="0" w:color="auto"/>
        <w:left w:val="none" w:sz="0" w:space="0" w:color="auto"/>
        <w:bottom w:val="none" w:sz="0" w:space="0" w:color="auto"/>
        <w:right w:val="none" w:sz="0" w:space="0" w:color="auto"/>
      </w:divBdr>
    </w:div>
    <w:div w:id="21052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NGO</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23</Pages>
  <Words>5695</Words>
  <Characters>32464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PROCEDURE FOR COMPETITIVE BIDDING</vt:lpstr>
    </vt:vector>
  </TitlesOfParts>
  <Company>Toshiba</Company>
  <LinksUpToDate>false</LinksUpToDate>
  <CharactersWithSpaces>38083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FOR COMPETITIVE BIDDING</dc:title>
  <dc:subject/>
  <dc:creator>Cropper Foundation</dc:creator>
  <cp:keywords/>
  <dc:description/>
  <cp:lastModifiedBy>Cassandra Ramkerrysingh</cp:lastModifiedBy>
  <cp:revision>15</cp:revision>
  <dcterms:created xsi:type="dcterms:W3CDTF">2021-08-22T00:56:00Z</dcterms:created>
  <dcterms:modified xsi:type="dcterms:W3CDTF">2021-09-14T02:31:00Z</dcterms:modified>
</cp:coreProperties>
</file>